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5B5B05" w:rsidRDefault="007F3866" w:rsidP="007F3866">
      <w:pPr>
        <w:jc w:val="center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5B5B05" w:rsidRDefault="007F3866" w:rsidP="007F3866">
      <w:pPr>
        <w:ind w:right="24"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:rsidR="007F3866" w:rsidRPr="005B5B05" w:rsidRDefault="007F3866" w:rsidP="007F3866">
      <w:pPr>
        <w:ind w:right="24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5B5B05">
        <w:rPr>
          <w:rFonts w:ascii="TH SarabunIT๙" w:hAnsi="TH SarabunIT๙" w:cs="TH SarabunIT๙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5B5B05" w:rsidRDefault="007F3866" w:rsidP="007F3866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</w:p>
    <w:p w:rsidR="007F3866" w:rsidRPr="005B5B05" w:rsidRDefault="007F3866" w:rsidP="007F386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5B5B05" w:rsidRDefault="007F3866" w:rsidP="007F3866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1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2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3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4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5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หมวดที่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6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</w:pPr>
    </w:p>
    <w:p w:rsidR="005B5B05" w:rsidRPr="005B5B05" w:rsidRDefault="005B5B05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254DB4" w:rsidRPr="005B5B05" w:rsidRDefault="00254DB4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F3866" w:rsidRPr="005B5B05" w:rsidRDefault="007F3866" w:rsidP="007F386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B5B05" w:rsidRPr="005B5B05" w:rsidRDefault="005B5B05" w:rsidP="005B5B05">
      <w:pPr>
        <w:spacing w:after="360"/>
        <w:jc w:val="center"/>
        <w:rPr>
          <w:rFonts w:ascii="TH SarabunIT๙" w:hAnsi="TH SarabunIT๙" w:cs="TH SarabunIT๙"/>
          <w:b/>
          <w:bCs/>
          <w:sz w:val="40"/>
          <w:szCs w:val="40"/>
          <w:lang w:bidi="th-TH"/>
        </w:rPr>
      </w:pPr>
      <w:r w:rsidRPr="005B5B05">
        <w:rPr>
          <w:rFonts w:ascii="TH SarabunIT๙" w:hAnsi="TH SarabunIT๙" w:cs="TH SarabunIT๙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5B5B05" w:rsidRPr="005B5B05" w:rsidTr="00EE1D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5B5B05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5B5B05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5B5B05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5B5B05" w:rsidRPr="005B5B05" w:rsidTr="00EE1D5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คณะ วิทยาศาสตร์  สาขาวิชา เทคโนโลยีสารสนเทศ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of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Science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Program in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5B5B05" w:rsidRPr="005B5B05" w:rsidRDefault="005B5B05" w:rsidP="005B5B05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หมวดที่ 1</w:t>
      </w:r>
      <w:r w:rsidRPr="005B5B05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5B5B05" w:rsidRPr="005B5B05" w:rsidTr="00EE1D5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332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 ระบบฐานข้อมูล 2</w:t>
            </w:r>
          </w:p>
        </w:tc>
      </w:tr>
      <w:tr w:rsidR="005B5B05" w:rsidRPr="005B5B05" w:rsidTr="00EE1D5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B5B05" w:rsidRPr="005B5B05" w:rsidTr="00EE1D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รหัสวิชา..............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val="en-US" w:eastAsia="th-TH" w:bidi="th-TH"/>
              </w:rPr>
              <w:t>-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.........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ชื่อรายวิชา........................-...............................................................</w:t>
            </w:r>
          </w:p>
        </w:tc>
      </w:tr>
      <w:tr w:rsidR="005B5B05" w:rsidRPr="005B5B05" w:rsidTr="00EE1D5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5B5B05" w:rsidRPr="005B5B05" w:rsidTr="00EE1D5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 xml:space="preserve"> 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จิ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รา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วร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รณ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 xml:space="preserve"> รอนราญ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5B5B05" w:rsidRPr="005B5B05" w:rsidTr="00EE1D5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 xml:space="preserve"> 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จิ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>รา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วร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eastAsia="th-TH" w:bidi="th-TH"/>
              </w:rPr>
              <w:t>รณ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US" w:eastAsia="th-TH" w:bidi="th-TH"/>
              </w:rPr>
              <w:t xml:space="preserve"> รอนราญ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5B5B05" w:rsidRPr="005B5B05" w:rsidTr="00EE1D5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1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  <w:tr w:rsidR="005B5B05" w:rsidRPr="005B5B05" w:rsidTr="00EE1D5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5B5B05" w:rsidRPr="005B5B05" w:rsidTr="00EE1D5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60" style="position:absolute;margin-left:73.3pt;margin-top:3.4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5B5B0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61" style="position:absolute;margin-left:107.1pt;margin-top:3.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1      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E4104A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EE1D5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5B5B05" w:rsidRPr="005B5B05" w:rsidTr="00EE1D5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3" style="position:absolute;margin-left:3.6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EE1D5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6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4" style="position:absolute;left:0;text-align:left;margin-left:6.85pt;margin-top:3.4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5B5B05" w:rsidRPr="005B5B05" w:rsidTr="00EE1D5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7.4pt;margin-top:3.6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5B5B05" w:rsidRPr="005B5B05" w:rsidTr="00EE1D5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cs/>
          <w:lang w:val="en-US"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Default="005B5B05" w:rsidP="005B5B05">
      <w:pPr>
        <w:ind w:left="360"/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5B5B05" w:rsidRDefault="005B5B05" w:rsidP="005B5B05">
      <w:pPr>
        <w:ind w:left="360"/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5B5B05" w:rsidRDefault="005B5B05" w:rsidP="005B5B05">
      <w:pPr>
        <w:ind w:left="360"/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5B5B05" w:rsidRDefault="005B5B05" w:rsidP="005B5B05">
      <w:pPr>
        <w:ind w:left="360"/>
        <w:rPr>
          <w:rFonts w:ascii="TH SarabunIT๙" w:hAnsi="TH SarabunIT๙" w:cs="TH SarabunIT๙" w:hint="cs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ind w:left="360"/>
        <w:rPr>
          <w:rFonts w:ascii="TH SarabunIT๙" w:hAnsi="TH SarabunIT๙" w:cs="TH SarabunIT๙"/>
          <w:b/>
          <w:bCs/>
          <w:sz w:val="20"/>
          <w:szCs w:val="20"/>
          <w:lang w:bidi="th-TH"/>
        </w:rPr>
      </w:pPr>
    </w:p>
    <w:p w:rsidR="005B5B05" w:rsidRPr="005B5B05" w:rsidRDefault="005B5B05" w:rsidP="005B5B05">
      <w:pPr>
        <w:pStyle w:val="7"/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lastRenderedPageBreak/>
        <w:t>หมวดที่ 2 การจัดการเรียนการสอนของรายวิชา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6"/>
        <w:gridCol w:w="1309"/>
        <w:gridCol w:w="1258"/>
        <w:gridCol w:w="4132"/>
      </w:tblGrid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10245" w:type="dxa"/>
            <w:gridSpan w:val="4"/>
          </w:tcPr>
          <w:p w:rsidR="005B5B05" w:rsidRPr="005B5B05" w:rsidRDefault="005B5B05" w:rsidP="00EE1D55">
            <w:pPr>
              <w:pStyle w:val="7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3546" w:type="dxa"/>
          </w:tcPr>
          <w:p w:rsidR="005B5B05" w:rsidRPr="005B5B05" w:rsidRDefault="005B5B05" w:rsidP="00EE1D55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  <w:p w:rsidR="005B5B05" w:rsidRPr="005B5B05" w:rsidRDefault="005B5B05" w:rsidP="00EE1D55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58" w:type="dxa"/>
            <w:vAlign w:val="center"/>
          </w:tcPr>
          <w:p w:rsidR="005B5B05" w:rsidRPr="005B5B05" w:rsidRDefault="005B5B05" w:rsidP="00EE1D55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4132" w:type="dxa"/>
            <w:vAlign w:val="center"/>
          </w:tcPr>
          <w:p w:rsidR="005B5B05" w:rsidRPr="005B5B05" w:rsidRDefault="005B5B05" w:rsidP="00EE1D55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ระบุเหตุผลที่การสอนจริงต่างจากแผนการสอนหากมีความแตกต่างเกิน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แผนการสอนบรรยาย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๑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ทบทวนความรู้เรื่องระบบฐานข้อมูลเชิงสัมพันธ์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(RDBMS)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๒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การสร้างและจัดการ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Table  (DDL)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และ การจัดการข้อมูล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(DML)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๓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การเรียกดูข้อมูลจากระบบฐานข้อมูล และ การใช้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SQL Functions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๔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การสร้างและจัดการ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Database Objects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๕ การบริหารจัดการผู้ใช้งานและระบบความปลอดภัย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๖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PL/SQL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ทำอะไรกับระบบฐานข้อมูล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Oracle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 ๗ โครงสร้างและตัวแปรของโปรแกรม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PL/SQL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ind w:left="120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สอบกลางภาค 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ind w:right="-108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๘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เริ่มผสาน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SQL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กับภาษา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PL/SQL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เพื่อจัดการข้อมูล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๙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คำสั่งตรวจเช็คเงื่อนไขและคำสั่งควบคุมการวนซ้ำ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บทที่๑๐ การประยุกต์ใช้งานตัวแปรประเภท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Composite</w:t>
            </w:r>
          </w:p>
          <w:p w:rsidR="005B5B05" w:rsidRDefault="005B5B05" w:rsidP="00EE1D55">
            <w:pPr>
              <w:rPr>
                <w:rFonts w:ascii="TH SarabunIT๙" w:hAnsi="TH SarabunIT๙" w:cs="TH SarabunIT๙" w:hint="cs"/>
                <w:sz w:val="30"/>
                <w:szCs w:val="30"/>
                <w:lang w:bidi="th-TH"/>
              </w:rPr>
            </w:pP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lastRenderedPageBreak/>
              <w:t xml:space="preserve">บทที่ ๑๑  จัดการข้อมูลด้วยเทคนิคของ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PL/SQL CURSOR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บทที่๑๒ ควบคุมและจัดการข้อผิดพลาดด้วย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EXCEPTIONS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๑๓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การสร้างโปรแกรมให้เป็น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STORED PROCEDURE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และ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FUNCTION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๑๔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DATABASE TRIGGER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๒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สอบปลายภาค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แผนการสอน</w:t>
            </w:r>
            <w:proofErr w:type="spellStart"/>
            <w:r w:rsidRPr="005B5B0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bidi="th-TH"/>
              </w:rPr>
              <w:t>ปฎิบัติ</w:t>
            </w:r>
            <w:proofErr w:type="spellEnd"/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๑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การติดตั้งโปรแกรม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Sql</w:t>
            </w:r>
            <w:proofErr w:type="spellEnd"/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Developer 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๒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การสร้างและจัดการ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Table  (DDL)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และ การจัดการข้อมูล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(DML)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๓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การเรียกดูข้อมูลจากระบบฐานข้อมูล และ การใช้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SQL Functions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๔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การสร้างและจัดการ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Database Objects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๕ การบริหารจัดการผู้ใช้งานและระบบความปลอดภัย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๖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PL/SQL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ทำอะไรกับระบบฐานข้อมูล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Oracle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 ๗ โครงสร้างและตัวแปรของโปรแกรม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PL/SQL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ind w:left="120"/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สอบกลางภาค 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๘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เริ่มผสาน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SQL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กับภาษา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PL/SQL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เพื่อจัดการข้อมูล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๙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คำสั่งตรวจเช็คเงื่อนไขและคำสั่งควบคุมการวนซ้ำ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lastRenderedPageBreak/>
              <w:t xml:space="preserve">บทที่๑๐ การประยุกต์ใช้งานตัวแปรระเภท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Composite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 ๑๑  จัดการข้อมูลด้วยเทคนิคของ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PL/SQL CURSOR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บทที่๑๒ ควบคุมและจัดการข้อผิดพลาดด้วย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EXCEPTIONS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๑๓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การสร้างโปรแกรมให้เป็น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STORED PROCEDURE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และ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FUNCTION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numPr>
                <w:ilvl w:val="0"/>
                <w:numId w:val="43"/>
              </w:numPr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บทที่ ๑๔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 xml:space="preserve">การสร้าง </w:t>
            </w:r>
            <w:r w:rsidRPr="005B5B05">
              <w:rPr>
                <w:rFonts w:ascii="TH SarabunIT๙" w:hAnsi="TH SarabunIT๙" w:cs="TH SarabunIT๙"/>
                <w:sz w:val="30"/>
                <w:szCs w:val="30"/>
                <w:lang w:bidi="th-TH"/>
              </w:rPr>
              <w:t>DATABASE TRIGGER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  <w:tr w:rsidR="005B5B05" w:rsidRPr="005B5B05" w:rsidTr="005B5B05">
        <w:tblPrEx>
          <w:tblCellMar>
            <w:top w:w="0" w:type="dxa"/>
            <w:bottom w:w="0" w:type="dxa"/>
          </w:tblCellMar>
        </w:tblPrEx>
        <w:tc>
          <w:tcPr>
            <w:tcW w:w="3546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สอบปลายภาค</w:t>
            </w:r>
          </w:p>
        </w:tc>
        <w:tc>
          <w:tcPr>
            <w:tcW w:w="1309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258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4132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lang w:val="en-US" w:bidi="th-TH"/>
              </w:rPr>
            </w:pPr>
          </w:p>
        </w:tc>
      </w:tr>
    </w:tbl>
    <w:p w:rsidR="009B4E29" w:rsidRPr="005B5B05" w:rsidRDefault="009B4E29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</w:rPr>
      </w:pPr>
      <w:r w:rsidRPr="005B5B05">
        <w:rPr>
          <w:rFonts w:ascii="TH SarabunIT๙" w:hAnsi="TH SarabunIT๙" w:cs="TH SarabunIT๙"/>
          <w:sz w:val="32"/>
          <w:szCs w:val="32"/>
          <w:cs/>
          <w:lang w:bidi="th-TH"/>
        </w:rPr>
        <w:t>2.1  มีการ</w:t>
      </w:r>
      <w:r w:rsidRPr="005B5B05">
        <w:rPr>
          <w:rFonts w:ascii="TH SarabunIT๙" w:hAnsi="TH SarabunIT๙" w:cs="TH SarabunIT๙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3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4"/>
        <w:gridCol w:w="2520"/>
        <w:gridCol w:w="2700"/>
        <w:gridCol w:w="1980"/>
      </w:tblGrid>
      <w:tr w:rsidR="005B5B05" w:rsidRPr="005B5B05" w:rsidTr="005B5B05">
        <w:trPr>
          <w:cantSplit/>
          <w:trHeight w:val="530"/>
        </w:trPr>
        <w:tc>
          <w:tcPr>
            <w:tcW w:w="3164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color w:val="000000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color w:val="000000"/>
                <w:sz w:val="32"/>
                <w:szCs w:val="32"/>
                <w:cs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5B5B05" w:rsidRPr="005B5B05" w:rsidTr="005B5B05">
        <w:trPr>
          <w:cantSplit/>
          <w:trHeight w:val="530"/>
        </w:trPr>
        <w:tc>
          <w:tcPr>
            <w:tcW w:w="3164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/>
                <w:color w:val="000000"/>
                <w:sz w:val="32"/>
                <w:szCs w:val="32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อื่น ๆ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การใช้</w:t>
            </w:r>
            <w:proofErr w:type="spellStart"/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แบบฝึกห้ด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="006F30C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</w:t>
            </w:r>
            <w:r w:rsidR="006F30C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........คน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(ได้คะแนนร้อยละ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</w:t>
            </w:r>
            <w:r w:rsidR="006F30C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bidi="th-TH"/>
              </w:rPr>
              <w:t>๘๐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</w:t>
            </w:r>
            <w:r w:rsidRPr="005B5B05"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ขึ้นไป)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="006F30C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6F30C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๑๘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......คน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(ได้คะแนนร้อยละ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</w:t>
            </w:r>
            <w:r w:rsidR="006F30C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bidi="th-TH"/>
              </w:rPr>
              <w:t>๗๐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</w:t>
            </w:r>
            <w:r w:rsidRPr="005B5B05"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ขึ้นไป)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="006F30C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</w:t>
            </w:r>
            <w:r w:rsidR="006F30C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........คน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(ได้คะแนนร้อยละ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....</w:t>
            </w:r>
            <w:r w:rsidRPr="005B5B05"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ทักษะการเรียนรู้ และความตั้งใจการเข้าชั้นเรียน</w:t>
            </w:r>
          </w:p>
        </w:tc>
        <w:tc>
          <w:tcPr>
            <w:tcW w:w="1980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/>
                <w:color w:val="000000"/>
                <w:sz w:val="32"/>
                <w:szCs w:val="32"/>
                <w:cs/>
              </w:rPr>
              <w:t>□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/>
                <w:color w:val="000000"/>
                <w:sz w:val="32"/>
                <w:szCs w:val="32"/>
              </w:rPr>
              <w:sym w:font="Wingdings" w:char="F0FE"/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อื่น ๆ 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....การทบทวนนอกเวลา</w:t>
            </w:r>
            <w:r w:rsidRPr="005B5B0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</w:tr>
    </w:tbl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cs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Pr="005B5B05" w:rsidRDefault="009B4E29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B5B05" w:rsidRPr="005B5B05" w:rsidTr="00EE1D55">
        <w:trPr>
          <w:cantSplit/>
        </w:trPr>
        <w:tc>
          <w:tcPr>
            <w:tcW w:w="10080" w:type="dxa"/>
            <w:gridSpan w:val="6"/>
          </w:tcPr>
          <w:p w:rsidR="005B5B05" w:rsidRPr="005B5B05" w:rsidRDefault="005B5B05" w:rsidP="00EE1D55">
            <w:pP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5B5B0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B5B05" w:rsidRPr="005B5B05" w:rsidTr="00EE1D55">
        <w:trPr>
          <w:cantSplit/>
          <w:trHeight w:val="575"/>
        </w:trPr>
        <w:tc>
          <w:tcPr>
            <w:tcW w:w="1800" w:type="dxa"/>
            <w:vMerge w:val="restart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B5B05" w:rsidRPr="005B5B05" w:rsidTr="00EE1D55">
        <w:trPr>
          <w:cantSplit/>
          <w:trHeight w:val="465"/>
        </w:trPr>
        <w:tc>
          <w:tcPr>
            <w:tcW w:w="1800" w:type="dxa"/>
            <w:vMerge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B5B05" w:rsidRPr="005B5B05" w:rsidTr="00EE1D55">
        <w:trPr>
          <w:cantSplit/>
          <w:trHeight w:val="4967"/>
        </w:trPr>
        <w:tc>
          <w:tcPr>
            <w:tcW w:w="1800" w:type="dxa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bCs/>
              </w:rPr>
            </w:pPr>
            <w:r w:rsidRPr="009B4E29">
              <w:rPr>
                <w:rFonts w:ascii="TH SarabunIT๙" w:hAnsi="TH SarabunIT๙" w:cs="TH SarabunIT๙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9B4E2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9B4E2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color w:val="000000"/>
                <w:lang w:bidi="th-TH"/>
              </w:rPr>
            </w:pPr>
            <w:r w:rsidRPr="009B4E29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    </w:t>
            </w:r>
            <w:r w:rsidRPr="009B4E29">
              <w:rPr>
                <w:rFonts w:ascii="TH SarabunIT๙" w:hAnsi="TH SarabunIT๙" w:cs="TH SarabunIT๙"/>
                <w:color w:val="000000"/>
              </w:rPr>
              <w:t>(Collaborative – Cooperative</w:t>
            </w:r>
            <w:r w:rsidRPr="009B4E29">
              <w:rPr>
                <w:rFonts w:ascii="TH SarabunIT๙" w:hAnsi="TH SarabunIT๙" w:cs="TH SarabunIT๙" w:hint="cs"/>
                <w:color w:val="000000"/>
                <w:cs/>
                <w:lang w:bidi="th-TH"/>
              </w:rPr>
              <w:t xml:space="preserve">   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9B4E2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9B4E2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9B4E29">
              <w:rPr>
                <w:rFonts w:ascii="TH SarabunIT๙" w:hAnsi="TH SarabunIT๙" w:cs="TH SarabunIT๙"/>
                <w:color w:val="000000"/>
              </w:rPr>
              <w:t>(Problem-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</w:rPr>
              <w:t>Based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s/>
              </w:rPr>
              <w:t xml:space="preserve">สื่ออิเล็กโทรนิกส์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ได้แก่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9B4E29">
              <w:rPr>
                <w:rFonts w:ascii="TH SarabunIT๙" w:hAnsi="TH SarabunIT๙" w:cs="TH SarabunIT๙"/>
              </w:rPr>
              <w:t xml:space="preserve">PowerPoint, </w:t>
            </w:r>
            <w:r w:rsidRPr="009B4E29">
              <w:rPr>
                <w:rFonts w:ascii="TH SarabunIT๙" w:hAnsi="TH SarabunIT๙" w:cs="TH SarabunIT๙"/>
                <w:color w:val="FF0000"/>
              </w:rPr>
              <w:t>Internet</w:t>
            </w:r>
            <w:r w:rsidRPr="009B4E29">
              <w:rPr>
                <w:rFonts w:ascii="TH SarabunIT๙" w:hAnsi="TH SarabunIT๙" w:cs="TH SarabunIT๙"/>
              </w:rPr>
              <w:t xml:space="preserve">, </w:t>
            </w:r>
            <w:r w:rsidRPr="009B4E29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lang w:val="en-US"/>
              </w:rPr>
              <w:t>E</w:t>
            </w:r>
            <w:r w:rsidRPr="009B4E29">
              <w:rPr>
                <w:rFonts w:ascii="TH SarabunIT๙" w:hAnsi="TH SarabunIT๙" w:cs="TH SarabunIT๙"/>
              </w:rPr>
              <w:t>-learning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Pr="009B4E2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9B4E2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hint="cs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9B4E29">
              <w:rPr>
                <w:rFonts w:ascii="TH SarabunIT๙" w:hAnsi="TH SarabunIT๙" w:cs="TH SarabunIT๙"/>
              </w:rPr>
              <w:t xml:space="preserve"> /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   </w:t>
            </w:r>
            <w:r w:rsidRPr="009B4E29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proofErr w:type="spellStart"/>
            <w:r w:rsidRPr="009B4E2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9B4E2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FF0000"/>
              </w:rPr>
            </w:pPr>
            <w:r w:rsidRPr="009B4E29">
              <w:rPr>
                <w:rFonts w:ascii="TH SarabunIT๙" w:hAnsi="TH SarabunIT๙" w:cs="TH SarabunIT๙"/>
                <w:cs/>
              </w:rPr>
              <w:t>วีดีทัศน์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อื่น ๆ</w:t>
            </w:r>
            <w:r w:rsidRPr="009B4E2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</w:tr>
    </w:tbl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Default="009B4E29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9B4E29" w:rsidRPr="005B5B05" w:rsidRDefault="009B4E29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5B5B05" w:rsidRPr="005B5B05" w:rsidTr="00EE1D55">
        <w:trPr>
          <w:cantSplit/>
          <w:trHeight w:val="530"/>
        </w:trPr>
        <w:tc>
          <w:tcPr>
            <w:tcW w:w="1800" w:type="dxa"/>
            <w:vMerge w:val="restart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B5B05" w:rsidRPr="005B5B05" w:rsidTr="00EE1D55">
        <w:trPr>
          <w:cantSplit/>
          <w:trHeight w:val="795"/>
        </w:trPr>
        <w:tc>
          <w:tcPr>
            <w:tcW w:w="1800" w:type="dxa"/>
            <w:vMerge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EE1D55">
        <w:trPr>
          <w:cantSplit/>
          <w:trHeight w:val="386"/>
        </w:trPr>
        <w:tc>
          <w:tcPr>
            <w:tcW w:w="1800" w:type="dxa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9B4E29">
              <w:rPr>
                <w:rFonts w:ascii="TH SarabunIT๙" w:hAnsi="TH SarabunIT๙" w:cs="TH SarabunIT๙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9B4E2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9B4E2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8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9B4E2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9B4E2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9B4E2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9B4E2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s/>
              </w:rPr>
              <w:t>สื่ออิเล็กโทรนิกส์ ได้แก่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9B4E29">
              <w:rPr>
                <w:rFonts w:ascii="TH SarabunIT๙" w:hAnsi="TH SarabunIT๙" w:cs="TH SarabunIT๙"/>
              </w:rPr>
              <w:t xml:space="preserve">PowerPoint,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r w:rsidRPr="009B4E29">
              <w:rPr>
                <w:rFonts w:ascii="TH SarabunIT๙" w:hAnsi="TH SarabunIT๙" w:cs="TH SarabunIT๙"/>
                <w:color w:val="FF0000"/>
              </w:rPr>
              <w:t>Internet</w:t>
            </w:r>
            <w:r w:rsidRPr="009B4E29">
              <w:rPr>
                <w:rFonts w:ascii="TH SarabunIT๙" w:hAnsi="TH SarabunIT๙" w:cs="TH SarabunIT๙"/>
              </w:rPr>
              <w:t xml:space="preserve">, </w:t>
            </w:r>
            <w:r w:rsidRPr="009B4E29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lang w:val="en-US"/>
              </w:rPr>
              <w:t>E</w:t>
            </w:r>
            <w:r w:rsidRPr="009B4E29">
              <w:rPr>
                <w:rFonts w:ascii="TH SarabunIT๙" w:hAnsi="TH SarabunIT๙" w:cs="TH SarabunIT๙"/>
              </w:rPr>
              <w:t>-learning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s/>
              </w:rPr>
              <w:t>โปรแก</w:t>
            </w:r>
            <w:r w:rsidRPr="009B4E29">
              <w:rPr>
                <w:rFonts w:ascii="TH SarabunIT๙" w:hAnsi="TH SarabunIT๙" w:cs="TH SarabunIT๙" w:hint="cs"/>
                <w:cs/>
                <w:lang w:bidi="th-TH"/>
              </w:rPr>
              <w:t>รม</w:t>
            </w:r>
            <w:r w:rsidRPr="009B4E29">
              <w:rPr>
                <w:rFonts w:ascii="TH SarabunIT๙" w:hAnsi="TH SarabunIT๙" w:cs="TH SarabunIT๙"/>
                <w:cs/>
              </w:rPr>
              <w:t>คอมพิวเตอ</w:t>
            </w:r>
            <w:proofErr w:type="spellStart"/>
            <w:r w:rsidRPr="009B4E2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9B4E29">
              <w:rPr>
                <w:rFonts w:ascii="TH SarabunIT๙" w:hAnsi="TH SarabunIT๙" w:cs="TH SarabunIT๙"/>
                <w:cs/>
              </w:rPr>
              <w:t>งๆ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9B4E29">
              <w:rPr>
                <w:rFonts w:ascii="TH SarabunIT๙" w:hAnsi="TH SarabunIT๙" w:cs="TH SarabunIT๙"/>
              </w:rPr>
              <w:t xml:space="preserve"> /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 w:cs="TH SarabunIT๙"/>
              </w:rPr>
              <w:t xml:space="preserve">Overhead </w:t>
            </w:r>
            <w:r w:rsidRPr="009B4E29">
              <w:rPr>
                <w:rFonts w:ascii="TH SarabunIT๙" w:hAnsi="TH SarabunIT๙" w:cs="TH SarabunIT๙" w:hint="cs"/>
                <w:cs/>
                <w:lang w:bidi="th-TH"/>
              </w:rPr>
              <w:t xml:space="preserve">        </w:t>
            </w:r>
            <w:r w:rsidRPr="009B4E29">
              <w:rPr>
                <w:rFonts w:ascii="TH SarabunIT๙" w:hAnsi="TH SarabunIT๙" w:cs="TH SarabunIT๙"/>
              </w:rPr>
              <w:t xml:space="preserve">Projector /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proofErr w:type="spellStart"/>
            <w:r w:rsidRPr="009B4E2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9B4E2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FF0000"/>
              </w:rPr>
            </w:pPr>
            <w:r w:rsidRPr="009B4E29">
              <w:rPr>
                <w:rFonts w:ascii="TH SarabunIT๙" w:hAnsi="TH SarabunIT๙" w:cs="TH SarabunIT๙"/>
                <w:cs/>
              </w:rPr>
              <w:t>วีดีทัศน์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อื่น ๆ</w:t>
            </w:r>
            <w:r w:rsidRPr="009B4E2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B5B05" w:rsidRPr="005B5B05" w:rsidTr="00EE1D55">
        <w:trPr>
          <w:cantSplit/>
          <w:trHeight w:val="386"/>
        </w:trPr>
        <w:tc>
          <w:tcPr>
            <w:tcW w:w="1800" w:type="dxa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9B4E29">
              <w:rPr>
                <w:rFonts w:ascii="TH SarabunIT๙" w:hAnsi="TH SarabunIT๙" w:cs="TH SarabunIT๙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9B4E2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9B4E2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6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9B4E2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9B4E2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9B4E2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9B4E2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val="en-US"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s/>
              </w:rPr>
              <w:t xml:space="preserve">สื่ออิเล็กโทรนิกส์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s/>
              </w:rPr>
              <w:t>ได้แก่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9B4E29">
              <w:rPr>
                <w:rFonts w:ascii="TH SarabunIT๙" w:hAnsi="TH SarabunIT๙" w:cs="TH SarabunIT๙"/>
              </w:rPr>
              <w:t xml:space="preserve">PowerPoint,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FF0000"/>
              </w:rPr>
              <w:t>Internet</w:t>
            </w:r>
            <w:r w:rsidRPr="009B4E29">
              <w:rPr>
                <w:rFonts w:ascii="TH SarabunIT๙" w:hAnsi="TH SarabunIT๙" w:cs="TH SarabunIT๙"/>
              </w:rPr>
              <w:t xml:space="preserve">, </w:t>
            </w:r>
            <w:r w:rsidRPr="009B4E29">
              <w:rPr>
                <w:rFonts w:ascii="TH SarabunIT๙" w:hAnsi="TH SarabunIT๙" w:cs="TH SarabunIT๙"/>
                <w:cs/>
                <w:lang w:val="en-US" w:bidi="th-TH"/>
              </w:rPr>
              <w:t xml:space="preserve">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 w:cs="TH SarabunIT๙"/>
                <w:lang w:val="en-US"/>
              </w:rPr>
              <w:t>E</w:t>
            </w:r>
            <w:r w:rsidRPr="009B4E29">
              <w:rPr>
                <w:rFonts w:ascii="TH SarabunIT๙" w:hAnsi="TH SarabunIT๙" w:cs="TH SarabunIT๙"/>
              </w:rPr>
              <w:t>-learning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Pr="009B4E2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9B4E2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9B4E29">
              <w:rPr>
                <w:rFonts w:ascii="TH SarabunIT๙" w:hAnsi="TH SarabunIT๙" w:cs="TH SarabunIT๙"/>
              </w:rPr>
              <w:t xml:space="preserve"> /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</w:rPr>
              <w:t>Overhead Projector /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proofErr w:type="spellStart"/>
            <w:r w:rsidRPr="009B4E2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9B4E2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FF0000"/>
              </w:rPr>
            </w:pP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วีดีทัศน์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อื่น ๆ</w:t>
            </w:r>
            <w:r w:rsidRPr="009B4E2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Default="005B5B05" w:rsidP="005B5B05">
      <w:pPr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5B5B05" w:rsidRPr="005B5B05" w:rsidTr="00EE1D55">
        <w:trPr>
          <w:cantSplit/>
          <w:trHeight w:val="527"/>
        </w:trPr>
        <w:tc>
          <w:tcPr>
            <w:tcW w:w="1800" w:type="dxa"/>
            <w:vMerge w:val="restart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B5B05" w:rsidRPr="005B5B05" w:rsidTr="00EE1D55">
        <w:trPr>
          <w:cantSplit/>
          <w:trHeight w:val="795"/>
        </w:trPr>
        <w:tc>
          <w:tcPr>
            <w:tcW w:w="1800" w:type="dxa"/>
            <w:vMerge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EE1D55">
        <w:trPr>
          <w:cantSplit/>
          <w:trHeight w:val="386"/>
        </w:trPr>
        <w:tc>
          <w:tcPr>
            <w:tcW w:w="1800" w:type="dxa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9B4E29">
              <w:rPr>
                <w:rFonts w:ascii="TH SarabunIT๙" w:hAnsi="TH SarabunIT๙" w:cs="TH SarabunIT๙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9B4E2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9B4E2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9B4E29" w:rsidRDefault="009B4E29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9B4E2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9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5B5B05"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B5B05"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9B4E2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9B4E2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9B4E2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9B4E2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อื่น ๆ 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>การทำรายงานกลุ่ม</w:t>
            </w:r>
          </w:p>
        </w:tc>
        <w:tc>
          <w:tcPr>
            <w:tcW w:w="1801" w:type="dxa"/>
            <w:shd w:val="clear" w:color="auto" w:fill="auto"/>
          </w:tcPr>
          <w:p w:rsidR="005B5B05" w:rsidRPr="009B4E29" w:rsidRDefault="009B4E29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B5B05" w:rsidRPr="009B4E29">
              <w:rPr>
                <w:rFonts w:ascii="TH SarabunIT๙" w:hAnsi="TH SarabunIT๙" w:cs="TH SarabunIT๙"/>
                <w:cs/>
              </w:rPr>
              <w:t>สื่ออิเล็กโทรนิกส์ ได้แก่</w:t>
            </w:r>
            <w:r w:rsidR="005B5B05"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="005B5B05" w:rsidRPr="009B4E2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="005B5B05" w:rsidRPr="009B4E29">
              <w:rPr>
                <w:rFonts w:ascii="TH SarabunIT๙" w:hAnsi="TH SarabunIT๙" w:cs="TH SarabunIT๙"/>
              </w:rPr>
              <w:t>PowerPoint,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 w:cs="TH SarabunIT๙"/>
                <w:color w:val="FF0000"/>
              </w:rPr>
              <w:t>Internet</w:t>
            </w:r>
            <w:r w:rsidRPr="009B4E29">
              <w:rPr>
                <w:rFonts w:ascii="TH SarabunIT๙" w:hAnsi="TH SarabunIT๙" w:cs="TH SarabunIT๙"/>
              </w:rPr>
              <w:t xml:space="preserve">,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 w:cs="TH SarabunIT๙"/>
                <w:lang w:val="en-US"/>
              </w:rPr>
              <w:t>E</w:t>
            </w:r>
            <w:r w:rsidRPr="009B4E29">
              <w:rPr>
                <w:rFonts w:ascii="TH SarabunIT๙" w:hAnsi="TH SarabunIT๙" w:cs="TH SarabunIT๙"/>
              </w:rPr>
              <w:t>-learning</w:t>
            </w:r>
          </w:p>
          <w:p w:rsidR="005B5B05" w:rsidRPr="009B4E29" w:rsidRDefault="009B4E29" w:rsidP="00EE1D55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B5B05" w:rsidRPr="009B4E2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="005B5B05" w:rsidRPr="009B4E2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="005B5B05" w:rsidRPr="009B4E2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9B4E29" w:rsidRDefault="009B4E29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="005B5B05"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="005B5B05" w:rsidRPr="009B4E29">
              <w:rPr>
                <w:rFonts w:ascii="TH SarabunIT๙" w:hAnsi="TH SarabunIT๙" w:cs="TH SarabunIT๙"/>
                <w:color w:val="FF0000"/>
              </w:rPr>
              <w:t>LCD Projector</w:t>
            </w:r>
            <w:r w:rsidR="005B5B05" w:rsidRPr="009B4E29">
              <w:rPr>
                <w:rFonts w:ascii="TH SarabunIT๙" w:hAnsi="TH SarabunIT๙" w:cs="TH SarabunIT๙"/>
              </w:rPr>
              <w:t xml:space="preserve"> /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 w:cs="TH SarabunIT๙"/>
              </w:rPr>
              <w:t xml:space="preserve">Overhead Projector /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proofErr w:type="spellStart"/>
            <w:r w:rsidRPr="009B4E2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9B4E29">
              <w:rPr>
                <w:rFonts w:ascii="TH SarabunIT๙" w:hAnsi="TH SarabunIT๙" w:cs="TH SarabunIT๙"/>
              </w:rPr>
              <w:t xml:space="preserve">/ </w:t>
            </w:r>
            <w:r w:rsidRPr="009B4E29">
              <w:rPr>
                <w:rFonts w:ascii="TH SarabunIT๙" w:hAnsi="TH SarabunIT๙" w:cs="TH SarabunIT๙"/>
                <w:cs/>
              </w:rPr>
              <w:t>วีดีทัศน์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อื่น ๆ</w:t>
            </w:r>
            <w:r w:rsidRPr="009B4E2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5B5B05" w:rsidRDefault="009B4E29" w:rsidP="00EE1D55">
            <w:pP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  <w:tr w:rsidR="005B5B05" w:rsidRPr="005B5B05" w:rsidTr="00EE1D55">
        <w:trPr>
          <w:cantSplit/>
          <w:trHeight w:val="386"/>
        </w:trPr>
        <w:tc>
          <w:tcPr>
            <w:tcW w:w="1800" w:type="dxa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9B4E29">
              <w:rPr>
                <w:rFonts w:ascii="TH SarabunIT๙" w:hAnsi="TH SarabunIT๙" w:cs="TH SarabunIT๙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วิธีการบรรยาย </w:t>
            </w:r>
            <w:r w:rsidRPr="009B4E29">
              <w:rPr>
                <w:rFonts w:ascii="TH SarabunIT๙" w:hAnsi="TH SarabunIT๙" w:cs="TH SarabunIT๙"/>
                <w:color w:val="000000"/>
              </w:rPr>
              <w:t>(Lecture)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9B4E2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วิธีการสาธิต </w:t>
            </w:r>
            <w:r w:rsidRPr="009B4E29">
              <w:rPr>
                <w:rFonts w:ascii="TH SarabunIT๙" w:hAnsi="TH SarabunIT๙" w:cs="TH SarabunIT๙"/>
                <w:color w:val="000000"/>
              </w:rPr>
              <w:t>(Demonstration)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วิธีการทดลอง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(Experiment)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noProof/>
                <w:color w:val="000000"/>
              </w:rPr>
              <w:pict>
                <v:shape id="_x0000_s1057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</w:t>
            </w:r>
            <w:r w:rsidRPr="009B4E29">
              <w:rPr>
                <w:rFonts w:ascii="TH SarabunIT๙" w:hAnsi="TH SarabunIT๙" w:cs="TH SarabunIT๙"/>
                <w:color w:val="000000"/>
              </w:rPr>
              <w:t>(Collaborative – Cooperative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วิธีการใช้กรณีตัวอย่าง </w:t>
            </w:r>
            <w:r w:rsidRPr="009B4E29">
              <w:rPr>
                <w:rFonts w:ascii="TH SarabunIT๙" w:hAnsi="TH SarabunIT๙" w:cs="TH SarabunIT๙"/>
                <w:color w:val="000000"/>
              </w:rPr>
              <w:t>(Case Study)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เทคนิคผังความคิด </w:t>
            </w:r>
            <w:r w:rsidRPr="009B4E29">
              <w:rPr>
                <w:rFonts w:ascii="TH SarabunIT๙" w:hAnsi="TH SarabunIT๙" w:cs="TH SarabunIT๙"/>
                <w:color w:val="000000"/>
              </w:rPr>
              <w:t>(Mind Map)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วิธีการใช้ปัญหาเป็นหลัก</w:t>
            </w:r>
            <w:r w:rsidRPr="009B4E29">
              <w:rPr>
                <w:rFonts w:ascii="TH SarabunIT๙" w:hAnsi="TH SarabunIT๙" w:cs="TH SarabunIT๙"/>
                <w:color w:val="000000"/>
              </w:rPr>
              <w:t>(Problem-Based 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(Experiential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olor w:val="000000"/>
              </w:rPr>
              <w:t>Learning)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(Project-Based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วิธีการสอนแบบเน้นกระบวนการคิด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   </w:t>
            </w:r>
            <w:r w:rsidRPr="009B4E29">
              <w:rPr>
                <w:rFonts w:ascii="TH SarabunIT๙" w:hAnsi="TH SarabunIT๙" w:cs="TH SarabunIT๙"/>
                <w:color w:val="000000"/>
              </w:rPr>
              <w:t>(Thinking-Based Instruction)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000000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 xml:space="preserve">วิธีการสอนแบบบูรณาการ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 </w:t>
            </w:r>
            <w:r w:rsidRPr="009B4E29">
              <w:rPr>
                <w:rFonts w:ascii="TH SarabunIT๙" w:hAnsi="TH SarabunIT๙" w:cs="TH SarabunIT๙"/>
                <w:cs/>
              </w:rPr>
              <w:t xml:space="preserve">สื่ออิเล็กโทรนิกส์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ได้แก่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lang w:val="en-US"/>
              </w:rPr>
              <w:t xml:space="preserve"> </w:t>
            </w:r>
            <w:r w:rsidRPr="009B4E29">
              <w:rPr>
                <w:rFonts w:ascii="TH SarabunIT๙" w:hAnsi="TH SarabunIT๙" w:cs="TH SarabunIT๙"/>
              </w:rPr>
              <w:t xml:space="preserve">PowerPoint,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 w:cs="TH SarabunIT๙"/>
                <w:color w:val="FF0000"/>
              </w:rPr>
              <w:t>Internet</w:t>
            </w:r>
            <w:r w:rsidRPr="009B4E29">
              <w:rPr>
                <w:rFonts w:ascii="TH SarabunIT๙" w:hAnsi="TH SarabunIT๙" w:cs="TH SarabunIT๙"/>
              </w:rPr>
              <w:t xml:space="preserve">,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r w:rsidRPr="009B4E29">
              <w:rPr>
                <w:rFonts w:ascii="TH SarabunIT๙" w:hAnsi="TH SarabunIT๙" w:cs="TH SarabunIT๙"/>
                <w:lang w:val="en-US"/>
              </w:rPr>
              <w:t>E</w:t>
            </w:r>
            <w:r w:rsidRPr="009B4E29">
              <w:rPr>
                <w:rFonts w:ascii="TH SarabunIT๙" w:hAnsi="TH SarabunIT๙" w:cs="TH SarabunIT๙"/>
              </w:rPr>
              <w:t>-learning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โปรแกรมคอมพิวเตอ</w:t>
            </w:r>
            <w:proofErr w:type="spellStart"/>
            <w:r w:rsidRPr="009B4E29">
              <w:rPr>
                <w:rFonts w:ascii="TH SarabunIT๙" w:hAnsi="TH SarabunIT๙" w:cs="TH SarabunIT๙"/>
                <w:cs/>
                <w:lang w:bidi="th-TH"/>
              </w:rPr>
              <w:t>ร์ต่า</w:t>
            </w:r>
            <w:proofErr w:type="spellEnd"/>
            <w:r w:rsidRPr="009B4E29">
              <w:rPr>
                <w:rFonts w:ascii="TH SarabunIT๙" w:hAnsi="TH SarabunIT๙" w:cs="TH SarabunIT๙"/>
                <w:cs/>
              </w:rPr>
              <w:t>ง ๆ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 w:cs="TH SarabunIT๙"/>
                <w:color w:val="000000"/>
              </w:rPr>
              <w:sym w:font="Wingdings" w:char="F0FE"/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olor w:val="FF0000"/>
              </w:rPr>
              <w:t>LCD Projector</w:t>
            </w:r>
            <w:r w:rsidRPr="009B4E29">
              <w:rPr>
                <w:rFonts w:ascii="TH SarabunIT๙" w:hAnsi="TH SarabunIT๙" w:cs="TH SarabunIT๙"/>
              </w:rPr>
              <w:t xml:space="preserve"> /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lang w:bidi="th-TH"/>
              </w:rPr>
            </w:pPr>
            <w:r w:rsidRPr="009B4E29">
              <w:rPr>
                <w:rFonts w:ascii="TH SarabunIT๙" w:hAnsi="TH SarabunIT๙" w:cs="TH SarabunIT๙"/>
              </w:rPr>
              <w:t xml:space="preserve">Overhead Projector / </w:t>
            </w:r>
            <w:proofErr w:type="spellStart"/>
            <w:r w:rsidRPr="009B4E29">
              <w:rPr>
                <w:rFonts w:ascii="TH SarabunIT๙" w:hAnsi="TH SarabunIT๙" w:cs="TH SarabunIT๙"/>
                <w:color w:val="FF0000"/>
              </w:rPr>
              <w:t>Visualizer</w:t>
            </w:r>
            <w:proofErr w:type="spellEnd"/>
          </w:p>
          <w:p w:rsidR="005B5B05" w:rsidRPr="009B4E29" w:rsidRDefault="005B5B05" w:rsidP="00EE1D55">
            <w:pPr>
              <w:rPr>
                <w:rFonts w:ascii="TH SarabunIT๙" w:hAnsi="TH SarabunIT๙" w:cs="TH SarabunIT๙" w:hint="cs"/>
                <w:lang w:bidi="th-TH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ฟิลม์สไลด์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s/>
              </w:rPr>
              <w:t xml:space="preserve">โทรทัศน์ </w:t>
            </w:r>
            <w:r w:rsidRPr="009B4E29">
              <w:rPr>
                <w:rFonts w:ascii="TH SarabunIT๙" w:hAnsi="TH SarabunIT๙" w:cs="TH SarabunIT๙"/>
              </w:rPr>
              <w:t xml:space="preserve">/ 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color w:val="FF0000"/>
              </w:rPr>
            </w:pPr>
            <w:r w:rsidRPr="009B4E29">
              <w:rPr>
                <w:rFonts w:ascii="TH SarabunIT๙" w:hAnsi="TH SarabunIT๙" w:cs="TH SarabunIT๙"/>
                <w:cs/>
              </w:rPr>
              <w:t>วีดีทัศน์</w:t>
            </w:r>
            <w:r w:rsidRPr="009B4E29">
              <w:rPr>
                <w:rFonts w:ascii="TH SarabunIT๙" w:hAnsi="TH SarabunIT๙" w:cs="TH SarabunIT๙"/>
              </w:rPr>
              <w:t xml:space="preserve"> / </w:t>
            </w:r>
            <w:r w:rsidRPr="009B4E29">
              <w:rPr>
                <w:rFonts w:ascii="TH SarabunIT๙" w:hAnsi="TH SarabunIT๙" w:cs="TH SarabunIT๙"/>
                <w:color w:val="FF0000"/>
              </w:rPr>
              <w:t>CD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</w:rPr>
            </w:pPr>
            <w:r w:rsidRPr="009B4E29">
              <w:rPr>
                <w:rFonts w:ascii="TH SarabunIT๙" w:hAnsi="TH SarabunIT๙"/>
                <w:color w:val="000000"/>
                <w:cs/>
              </w:rPr>
              <w:t>□</w:t>
            </w:r>
            <w:r w:rsidRPr="009B4E29">
              <w:rPr>
                <w:rFonts w:ascii="TH SarabunIT๙" w:hAnsi="TH SarabunIT๙" w:cs="TH SarabunIT๙"/>
                <w:color w:val="000000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  <w:lang w:bidi="th-TH"/>
              </w:rPr>
              <w:t xml:space="preserve"> </w:t>
            </w:r>
            <w:r w:rsidRPr="009B4E29">
              <w:rPr>
                <w:rFonts w:ascii="TH SarabunIT๙" w:hAnsi="TH SarabunIT๙" w:cs="TH SarabunIT๙"/>
                <w:cs/>
              </w:rPr>
              <w:t>อื่น ๆ</w:t>
            </w:r>
            <w:r w:rsidRPr="009B4E29">
              <w:rPr>
                <w:rFonts w:ascii="TH SarabunIT๙" w:hAnsi="TH SarabunIT๙" w:cs="TH SarabunIT๙"/>
              </w:rPr>
              <w:t xml:space="preserve"> …………………</w:t>
            </w:r>
          </w:p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 w:hint="cs"/>
                <w:b/>
                <w:lang w:bidi="th-TH"/>
              </w:rPr>
            </w:pPr>
            <w:r w:rsidRPr="009B4E29">
              <w:rPr>
                <w:rFonts w:ascii="TH SarabunIT๙" w:hAnsi="TH SarabunIT๙" w:cs="TH SarabunIT๙"/>
                <w:b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B5B05" w:rsidRPr="009B4E29" w:rsidRDefault="005B5B05" w:rsidP="00EE1D55">
            <w:pPr>
              <w:rPr>
                <w:rFonts w:ascii="TH SarabunIT๙" w:hAnsi="TH SarabunIT๙" w:cs="TH SarabunIT๙"/>
                <w:b/>
              </w:rPr>
            </w:pPr>
          </w:p>
        </w:tc>
        <w:tc>
          <w:tcPr>
            <w:tcW w:w="180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 w:hint="cs"/>
          <w:sz w:val="32"/>
          <w:szCs w:val="32"/>
          <w:cs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5B5B05" w:rsidRPr="005B5B05" w:rsidTr="00EE1D5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5B5B05" w:rsidRPr="005B5B05" w:rsidRDefault="005B5B05" w:rsidP="00EE1D55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Pr="005B5B05">
              <w:rPr>
                <w:rFonts w:ascii="TH SarabunIT๙" w:hAnsi="TH SarabunIT๙" w:cs="TH SarabunIT๙"/>
                <w:bCs/>
                <w:iCs/>
                <w:sz w:val="32"/>
                <w:szCs w:val="32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5B5B05" w:rsidRPr="005B5B05" w:rsidRDefault="005B5B05" w:rsidP="00EE1D55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val="en-US" w:bidi="th-TH"/>
              </w:rPr>
              <w:t xml:space="preserve"> ไม่มี</w:t>
            </w:r>
          </w:p>
          <w:p w:rsidR="005B5B05" w:rsidRDefault="005B5B05" w:rsidP="00EE1D55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357AC"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9357AC" w:rsidRPr="005B5B05" w:rsidRDefault="009357AC" w:rsidP="00EE1D55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……………………………………………………………………</w:t>
            </w:r>
          </w:p>
          <w:p w:rsidR="005B5B05" w:rsidRPr="005B5B05" w:rsidRDefault="005B5B05" w:rsidP="00EE1D55">
            <w:pPr>
              <w:pStyle w:val="a3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</w:p>
        </w:tc>
      </w:tr>
    </w:tbl>
    <w:p w:rsidR="005B5B05" w:rsidRDefault="005B5B05" w:rsidP="009357AC">
      <w:pPr>
        <w:pStyle w:val="7"/>
        <w:spacing w:after="240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</w:p>
    <w:p w:rsidR="005B5B05" w:rsidRPr="005B5B05" w:rsidRDefault="005B5B05" w:rsidP="005B5B05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</w:pP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หมวดที่ 3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"/>
        <w:gridCol w:w="314"/>
        <w:gridCol w:w="493"/>
        <w:gridCol w:w="3874"/>
        <w:gridCol w:w="1112"/>
        <w:gridCol w:w="893"/>
        <w:gridCol w:w="1573"/>
        <w:gridCol w:w="1826"/>
      </w:tblGrid>
      <w:tr w:rsidR="005B5B05" w:rsidRPr="005B5B05" w:rsidTr="0033751E">
        <w:trPr>
          <w:trHeight w:val="532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33751E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6F30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๒๙</w:t>
            </w:r>
            <w:r w:rsidR="005B5B05"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B5B05" w:rsidRPr="005B5B05" w:rsidTr="0033751E">
        <w:trPr>
          <w:trHeight w:val="449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33751E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6F30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๒๙</w:t>
            </w:r>
            <w:r w:rsidR="005B5B05"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ind w:left="5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B5B05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33751E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6F30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๐</w:t>
            </w:r>
            <w:r w:rsidR="005B5B05"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B5B05" w:rsidRPr="005B5B05" w:rsidTr="0033751E">
        <w:trPr>
          <w:trHeight w:val="80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๖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๒๐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๖๙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B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๑๐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๓๔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๐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๐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val="en-US" w:bidi="th-TH"/>
              </w:rPr>
              <w:t>๐๐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๗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๒๔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val="en-US" w:bidi="th-TH"/>
              </w:rPr>
              <w:t>๑๔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๔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๑๓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๗๙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D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๔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๑๓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๗๙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๔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๑๓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๗๙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๐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๐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val="en-US" w:bidi="th-TH"/>
              </w:rPr>
              <w:t>๐๐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F30CF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30CF" w:rsidRPr="005B5B05" w:rsidRDefault="006F30CF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5B5B05" w:rsidRDefault="006F30CF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301D68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CF" w:rsidRPr="006F30CF" w:rsidRDefault="006F30CF" w:rsidP="006F30CF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szCs w:val="28"/>
              </w:rPr>
            </w:pP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๓</w:t>
            </w:r>
            <w:r w:rsidRPr="006F30CF">
              <w:rPr>
                <w:rFonts w:ascii="CordiaUPC" w:hAnsi="CordiaUPC" w:cs="CordiaUPC"/>
                <w:sz w:val="28"/>
                <w:szCs w:val="28"/>
                <w:lang w:val="en-US" w:bidi="th-TH"/>
              </w:rPr>
              <w:t>.</w:t>
            </w:r>
            <w:r w:rsidRPr="006F30CF">
              <w:rPr>
                <w:rFonts w:ascii="CordiaUPC" w:hAnsi="CordiaUPC" w:cs="CordiaUPC" w:hint="cs"/>
                <w:sz w:val="28"/>
                <w:szCs w:val="28"/>
                <w:cs/>
                <w:lang w:bidi="th-TH"/>
              </w:rPr>
              <w:t>๔๕</w:t>
            </w:r>
            <w:r w:rsidRPr="006F30CF">
              <w:rPr>
                <w:rFonts w:ascii="CordiaUPC" w:hAnsi="CordiaUPC" w:cs="CordiaUPC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30CF" w:rsidRPr="005B5B05" w:rsidRDefault="006F30CF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>ไม่ระบุ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ind w:left="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33751E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357AC" w:rsidRPr="005B5B05" w:rsidTr="0033751E">
        <w:trPr>
          <w:gridAfter w:val="1"/>
          <w:wAfter w:w="1826" w:type="dxa"/>
        </w:trPr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57AC" w:rsidRPr="005B5B05" w:rsidRDefault="009357AC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57AC" w:rsidRPr="005B5B05" w:rsidRDefault="009357AC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AC" w:rsidRPr="005B5B05" w:rsidRDefault="009357AC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AC" w:rsidRPr="005B5B05" w:rsidRDefault="009357AC" w:rsidP="00EE1D5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AC" w:rsidRPr="005B5B05" w:rsidRDefault="009357AC" w:rsidP="0033751E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Default="005B5B05" w:rsidP="00EE1D55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lang w:bidi="th-TH"/>
              </w:rPr>
            </w:pPr>
          </w:p>
          <w:p w:rsidR="009B4E29" w:rsidRPr="005B5B05" w:rsidRDefault="009B4E29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 w:hint="cs"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B5B05" w:rsidRPr="005B5B05" w:rsidTr="009357AC"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5B5B05" w:rsidRPr="005B5B05" w:rsidRDefault="005B5B05" w:rsidP="00EE1D55">
            <w:pPr>
              <w:ind w:left="7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Default="005B5B05" w:rsidP="00EE1D55">
            <w:pPr>
              <w:rPr>
                <w:rFonts w:ascii="TH SarabunIT๙" w:hAnsi="TH SarabunIT๙" w:cs="TH SarabunIT๙" w:hint="cs"/>
                <w:bCs/>
                <w:sz w:val="32"/>
                <w:szCs w:val="32"/>
                <w:lang w:val="en-US" w:bidi="th-TH"/>
              </w:rPr>
            </w:pP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6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การพิจารณาจากการสอบกลางภาค และ ปลายภาค  การทดสอบย่อย , งานกลุ่ม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 สามารถทำผ่านเกณฑ์ที่กำหนด</w:t>
            </w: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gridBefore w:val="1"/>
          <w:wBefore w:w="10" w:type="dxa"/>
          <w:trHeight w:val="24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5B5B05" w:rsidRPr="005B5B05" w:rsidTr="009357AC">
        <w:trPr>
          <w:gridBefore w:val="1"/>
          <w:wBefore w:w="10" w:type="dxa"/>
          <w:trHeight w:val="23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gridBefore w:val="1"/>
          <w:wBefore w:w="10" w:type="dxa"/>
          <w:trHeight w:val="31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5B5B05" w:rsidRDefault="005B5B05" w:rsidP="005B5B05">
      <w:pPr>
        <w:rPr>
          <w:rFonts w:ascii="TH SarabunIT๙" w:hAnsi="TH SarabunIT๙" w:cs="TH SarabunIT๙" w:hint="cs"/>
          <w:lang w:bidi="th-TH"/>
        </w:rPr>
      </w:pPr>
    </w:p>
    <w:p w:rsidR="009357AC" w:rsidRPr="009357AC" w:rsidRDefault="009357AC" w:rsidP="009357AC">
      <w:pPr>
        <w:rPr>
          <w:rFonts w:ascii="TH SarabunIT๙" w:hAnsi="TH SarabunIT๙" w:cs="TH SarabunIT๙"/>
          <w:bCs/>
          <w:sz w:val="32"/>
          <w:szCs w:val="32"/>
          <w:lang w:val="en-US" w:bidi="th-TH"/>
        </w:rPr>
      </w:pPr>
      <w:r w:rsidRP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๙</w:t>
      </w:r>
      <w:r w:rsidRPr="009357AC">
        <w:rPr>
          <w:rFonts w:ascii="TH SarabunIT๙" w:hAnsi="TH SarabunIT๙" w:cs="TH SarabunIT๙"/>
          <w:sz w:val="32"/>
          <w:szCs w:val="32"/>
          <w:lang w:val="en-US" w:bidi="th-TH"/>
        </w:rPr>
        <w:t>.</w:t>
      </w:r>
      <w:r w:rsidRPr="009357A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</w:t>
      </w:r>
      <w:r w:rsidRPr="009357A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ทรัพยากรหรือวิธีการใช้ในการพัฒนาทักษะภาษาอังกฤษของนักศึกษา</w:t>
      </w:r>
      <w:r w:rsidRPr="009357AC">
        <w:rPr>
          <w:rFonts w:ascii="TH SarabunIT๙" w:hAnsi="TH SarabunIT๙" w:cs="TH SarabunIT๙" w:hint="cs"/>
          <w:bCs/>
          <w:sz w:val="32"/>
          <w:szCs w:val="32"/>
          <w:cs/>
          <w:lang w:val="en-US" w:bidi="th-TH"/>
        </w:rPr>
        <w:t xml:space="preserve"> </w:t>
      </w:r>
      <w:r w:rsidRPr="009357AC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 xml:space="preserve">ตัวอย่างเช่น การใช้ </w:t>
      </w:r>
      <w:r w:rsidRPr="009357AC">
        <w:rPr>
          <w:rFonts w:ascii="TH SarabunIT๙" w:hAnsi="TH SarabunIT๙" w:cs="TH SarabunIT๙"/>
          <w:color w:val="FF0000"/>
          <w:sz w:val="32"/>
          <w:szCs w:val="32"/>
          <w:lang w:bidi="th-TH"/>
        </w:rPr>
        <w:t xml:space="preserve">textbook </w:t>
      </w:r>
      <w:r w:rsidRPr="009357AC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>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  <w:lang w:bidi="th-TH"/>
        </w:rPr>
        <w:t xml:space="preserve">   </w:t>
      </w:r>
      <w:r w:rsidRPr="009357AC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>ใช้บทความวิจัย /  บทความภาษาอังกฤษ  การ</w:t>
      </w:r>
      <w:r w:rsidRPr="005B5B05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 xml:space="preserve">เข้าถึง </w:t>
      </w:r>
      <w:r w:rsidRPr="005B5B05">
        <w:rPr>
          <w:rFonts w:ascii="TH SarabunIT๙" w:hAnsi="TH SarabunIT๙" w:cs="TH SarabunIT๙"/>
          <w:color w:val="FF0000"/>
          <w:sz w:val="32"/>
          <w:szCs w:val="32"/>
          <w:lang w:bidi="th-TH"/>
        </w:rPr>
        <w:t xml:space="preserve">website </w:t>
      </w:r>
      <w:r w:rsidRPr="005B5B05">
        <w:rPr>
          <w:rFonts w:ascii="TH SarabunIT๙" w:hAnsi="TH SarabunIT๙" w:cs="TH SarabunIT๙"/>
          <w:color w:val="FF0000"/>
          <w:sz w:val="32"/>
          <w:szCs w:val="32"/>
          <w:cs/>
          <w:lang w:bidi="th-TH"/>
        </w:rPr>
        <w:t>ที่เกี่ยวข้องเป็นต้น</w:t>
      </w:r>
      <w:r w:rsidRPr="005B5B0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 </w:t>
      </w: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63"/>
        <w:gridCol w:w="3978"/>
        <w:gridCol w:w="895"/>
        <w:gridCol w:w="4302"/>
      </w:tblGrid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9357A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ศัพท์ เทคนิค ทางด้านคอมพิวเตอร์ และ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คำสั่งทางภาษาคอมพิวเตอร์</w:t>
            </w:r>
          </w:p>
        </w:tc>
        <w:tc>
          <w:tcPr>
            <w:tcW w:w="5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B5B05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B5B05" w:rsidRPr="005B5B05" w:rsidTr="009357A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9357AC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val="en-US" w:bidi="ar-EG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</w:tbl>
    <w:p w:rsidR="005B5B05" w:rsidRPr="005B5B05" w:rsidRDefault="005B5B05" w:rsidP="005B5B05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4 ปัญหาและผลกระทบต่อการดำเนินการ</w:t>
      </w:r>
    </w:p>
    <w:p w:rsidR="005B5B05" w:rsidRPr="005B5B05" w:rsidRDefault="005B5B05" w:rsidP="005B5B05">
      <w:pPr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5B5B05" w:rsidRPr="005B5B05" w:rsidTr="00EE1D55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5B5B05" w:rsidRPr="005B5B05" w:rsidTr="00EE1D55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lang w:val="en-US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B5B05" w:rsidRPr="005B5B05" w:rsidTr="00EE1D55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คอมพิวเตอร์ มีการชำรุดเสียหาย บ่อยครั้ง และ อุปกรณ์ภายในมีประสิทธิภาพ ไม่เหมาะสมกับโปรแกรมที่นำมาใช้ ซึ่งต้องใช้หน่วยความจำค่อนข้างสูง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ทำให้มีจำนวนเครื่องไม่เพียงพอต่อการเรียนการสอนในชั่วโมง</w:t>
            </w:r>
            <w:proofErr w:type="spellStart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</w:t>
            </w:r>
          </w:p>
        </w:tc>
      </w:tr>
      <w:tr w:rsidR="005B5B05" w:rsidRPr="005B5B05" w:rsidTr="00EE1D55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5B5B05" w:rsidRPr="005B5B05" w:rsidTr="00EE1D55">
        <w:trPr>
          <w:trHeight w:val="392"/>
        </w:trPr>
        <w:tc>
          <w:tcPr>
            <w:tcW w:w="5400" w:type="dxa"/>
          </w:tcPr>
          <w:p w:rsidR="005B5B05" w:rsidRPr="005B5B05" w:rsidRDefault="005B5B05" w:rsidP="00EE1D55">
            <w:pPr>
              <w:pStyle w:val="7"/>
              <w:spacing w:before="0"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5B5B05" w:rsidRPr="005B5B05" w:rsidTr="00EE1D55">
        <w:trPr>
          <w:trHeight w:val="690"/>
        </w:trPr>
        <w:tc>
          <w:tcPr>
            <w:tcW w:w="540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การจัดสรรงบประมาณที่น้อย ทำให้การประมูลซื้อเครื่องคอมพิวเตอร์ในราคาที่ต่ำก็จริง แต่อุปกรณ์ที่ได้ ก็อยู่ในสภาพที่สามารถใช้งานระยะเวลาอันสั้น ทำให้เกิด ปัญหา การซ่อมแซมและชำรุด บ่อยครั้งใน บุคลากรเจ้าหน้าที่ ที่จัดจ้างของทางสาขา ไม่สามารถซ่อมแซมได้ทันเวลา ส่งผลกระทบอาจารย์ผู้สอน และ ลูกศิษย์ ต้องเป็นผู้จัดการซ่อมแซม เอง</w:t>
            </w:r>
          </w:p>
        </w:tc>
        <w:tc>
          <w:tcPr>
            <w:tcW w:w="468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ไม่มีเงินเพียงพอในการจัดหาซื้อเครื่องใหม่มาทดแทน  และต้องใช้เวลาในการซ่อมแซม เพราะ ต้องทำการเตรียมการสอน </w:t>
            </w:r>
          </w:p>
        </w:tc>
      </w:tr>
    </w:tbl>
    <w:p w:rsidR="009357AC" w:rsidRDefault="009357AC" w:rsidP="009357AC">
      <w:pPr>
        <w:rPr>
          <w:rFonts w:ascii="TH SarabunIT๙" w:hAnsi="TH SarabunIT๙" w:cs="TH SarabunIT๙" w:hint="cs"/>
          <w:b/>
          <w:bCs/>
          <w:sz w:val="36"/>
          <w:szCs w:val="36"/>
          <w:lang w:bidi="th-TH"/>
        </w:rPr>
      </w:pPr>
    </w:p>
    <w:p w:rsidR="005B5B05" w:rsidRPr="005B5B05" w:rsidRDefault="005B5B05" w:rsidP="009357AC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5 การประเมินรายวิชา</w:t>
      </w:r>
    </w:p>
    <w:p w:rsidR="005B5B05" w:rsidRPr="005B5B05" w:rsidRDefault="005B5B05" w:rsidP="005B5B05">
      <w:pPr>
        <w:rPr>
          <w:rFonts w:ascii="TH SarabunIT๙" w:hAnsi="TH SarabunIT๙" w:cs="TH SarabunIT๙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5B5B05" w:rsidRPr="005B5B05" w:rsidTr="00EE1D55">
        <w:trPr>
          <w:trHeight w:val="388"/>
        </w:trPr>
        <w:tc>
          <w:tcPr>
            <w:tcW w:w="1008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B5B0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5B5B05" w:rsidRPr="005B5B05" w:rsidTr="00EE1D55">
        <w:tc>
          <w:tcPr>
            <w:tcW w:w="10080" w:type="dxa"/>
            <w:tcBorders>
              <w:bottom w:val="nil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B5B05" w:rsidRPr="005B5B05" w:rsidRDefault="005B5B05" w:rsidP="00EE1D55">
            <w:pPr>
              <w:ind w:firstLine="633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B5B05" w:rsidRPr="005B5B05" w:rsidTr="00EE1D55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5B5B05" w:rsidRDefault="005B5B05" w:rsidP="00EE1D55">
            <w:pPr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</w:p>
          <w:p w:rsidR="009B4E29" w:rsidRPr="005B5B05" w:rsidRDefault="009B4E29" w:rsidP="00EE1D5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EE1D55">
        <w:tc>
          <w:tcPr>
            <w:tcW w:w="10080" w:type="dxa"/>
            <w:tcBorders>
              <w:top w:val="single" w:sz="4" w:space="0" w:color="auto"/>
            </w:tcBorders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5B5B05" w:rsidRPr="005B5B05" w:rsidTr="00EE1D55">
        <w:tc>
          <w:tcPr>
            <w:tcW w:w="1008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5B5B05" w:rsidRPr="005B5B05" w:rsidRDefault="005B5B05" w:rsidP="00EE1D55">
            <w:pPr>
              <w:ind w:firstLine="633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B5B05" w:rsidRPr="005B5B05" w:rsidTr="00EE1D55">
        <w:tc>
          <w:tcPr>
            <w:tcW w:w="10080" w:type="dxa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>.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9357AC" w:rsidRDefault="009357AC" w:rsidP="009B4E29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</w:pPr>
    </w:p>
    <w:p w:rsidR="005B5B05" w:rsidRPr="005B5B05" w:rsidRDefault="005B5B05" w:rsidP="005B5B05">
      <w:pPr>
        <w:pStyle w:val="a3"/>
        <w:tabs>
          <w:tab w:val="clear" w:pos="4153"/>
          <w:tab w:val="clear" w:pos="8306"/>
        </w:tabs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</w:pPr>
      <w:r w:rsidRPr="005B5B0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หมวดที่ 6 แผนการปรับปรุง</w:t>
      </w:r>
    </w:p>
    <w:p w:rsidR="005B5B05" w:rsidRPr="005B5B05" w:rsidRDefault="005B5B05" w:rsidP="005B5B05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5B5B05" w:rsidRPr="005B5B05" w:rsidTr="00EE1D55">
        <w:tc>
          <w:tcPr>
            <w:tcW w:w="10080" w:type="dxa"/>
            <w:gridSpan w:val="2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5B5B05" w:rsidRPr="005B5B05" w:rsidTr="00EE1D55">
        <w:trPr>
          <w:trHeight w:val="435"/>
        </w:trPr>
        <w:tc>
          <w:tcPr>
            <w:tcW w:w="4680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5B5B05" w:rsidRPr="0033751E" w:rsidTr="009357AC">
        <w:trPr>
          <w:trHeight w:val="610"/>
        </w:trPr>
        <w:tc>
          <w:tcPr>
            <w:tcW w:w="4680" w:type="dxa"/>
          </w:tcPr>
          <w:p w:rsidR="005B5B05" w:rsidRPr="009357AC" w:rsidRDefault="009357AC" w:rsidP="009357AC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9357AC" w:rsidRPr="009357AC" w:rsidRDefault="005B5B05" w:rsidP="009357AC">
            <w:pPr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  <w:lang w:bidi="ar-EG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35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B5B05" w:rsidRPr="005B5B05" w:rsidRDefault="005B5B05" w:rsidP="005B5B05">
      <w:pPr>
        <w:rPr>
          <w:rFonts w:ascii="TH SarabunIT๙" w:hAnsi="TH SarabunIT๙" w:cs="TH SarabunIT๙" w:hint="cs"/>
          <w:cs/>
          <w:lang w:bidi="th-TH"/>
        </w:rPr>
      </w:pPr>
    </w:p>
    <w:p w:rsidR="005B5B05" w:rsidRPr="009357AC" w:rsidRDefault="005B5B05" w:rsidP="005B5B05">
      <w:pPr>
        <w:rPr>
          <w:rFonts w:ascii="TH SarabunIT๙" w:hAnsi="TH SarabunIT๙" w:cs="TH SarabunIT๙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5B5B05" w:rsidRPr="005B5B05" w:rsidTr="00EE1D55">
        <w:tc>
          <w:tcPr>
            <w:tcW w:w="10080" w:type="dxa"/>
            <w:gridSpan w:val="3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5B5B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5B5B05" w:rsidRPr="005B5B05" w:rsidRDefault="005B5B05" w:rsidP="00EE1D55">
            <w:pPr>
              <w:ind w:firstLine="633"/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5B5B05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sz w:val="20"/>
                <w:cs/>
                <w:lang w:bidi="th-TH"/>
              </w:rPr>
            </w:pPr>
          </w:p>
        </w:tc>
      </w:tr>
      <w:tr w:rsidR="005B5B05" w:rsidRPr="005B5B05" w:rsidTr="00EE1D55">
        <w:tc>
          <w:tcPr>
            <w:tcW w:w="10080" w:type="dxa"/>
            <w:gridSpan w:val="3"/>
          </w:tcPr>
          <w:p w:rsidR="005B5B05" w:rsidRPr="005B5B05" w:rsidRDefault="005B5B05" w:rsidP="00EE1D55">
            <w:pPr>
              <w:spacing w:before="240" w:after="120"/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3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/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5B5B05" w:rsidRPr="005B5B05" w:rsidTr="00EE1D55">
        <w:trPr>
          <w:cantSplit/>
          <w:trHeight w:val="525"/>
        </w:trPr>
        <w:tc>
          <w:tcPr>
            <w:tcW w:w="3960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5B5B05" w:rsidRPr="005B5B05" w:rsidTr="00EE1D55">
        <w:trPr>
          <w:cantSplit/>
          <w:trHeight w:val="875"/>
        </w:trPr>
        <w:tc>
          <w:tcPr>
            <w:tcW w:w="3960" w:type="dxa"/>
          </w:tcPr>
          <w:p w:rsidR="005B5B05" w:rsidRPr="009357AC" w:rsidRDefault="009357AC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5B5B05" w:rsidRPr="005B5B05" w:rsidRDefault="009357AC" w:rsidP="00EE1D55">
            <w:pPr>
              <w:jc w:val="center"/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5B5B05" w:rsidRPr="009357AC" w:rsidRDefault="009357AC" w:rsidP="00EE1D55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-</w:t>
            </w:r>
          </w:p>
          <w:p w:rsidR="005B5B05" w:rsidRPr="005B5B05" w:rsidRDefault="005B5B05" w:rsidP="00EE1D55">
            <w:pPr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</w:tr>
      <w:tr w:rsidR="005B5B05" w:rsidRPr="005B5B05" w:rsidTr="00EE1D55">
        <w:trPr>
          <w:cantSplit/>
          <w:trHeight w:val="999"/>
        </w:trPr>
        <w:tc>
          <w:tcPr>
            <w:tcW w:w="10080" w:type="dxa"/>
            <w:gridSpan w:val="3"/>
          </w:tcPr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4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lang w:bidi="ar-EG"/>
              </w:rPr>
              <w:t xml:space="preserve">.  </w:t>
            </w:r>
            <w:r w:rsidRPr="005B5B05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  <w:p w:rsidR="005B5B05" w:rsidRPr="005B5B05" w:rsidRDefault="009357AC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  <w:t>-</w:t>
            </w:r>
          </w:p>
          <w:p w:rsidR="005B5B05" w:rsidRPr="005B5B05" w:rsidRDefault="005B5B05" w:rsidP="00EE1D55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</w:p>
        </w:tc>
      </w:tr>
    </w:tbl>
    <w:p w:rsidR="005B5B05" w:rsidRPr="0033751E" w:rsidRDefault="005B5B05" w:rsidP="005B5B05">
      <w:pPr>
        <w:rPr>
          <w:rFonts w:ascii="TH SarabunIT๙" w:hAnsi="TH SarabunIT๙" w:cs="TH SarabunIT๙"/>
          <w:b/>
          <w:bCs/>
          <w:lang w:val="en-US" w:bidi="ar-EG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5B5B05" w:rsidRDefault="005B5B05" w:rsidP="005B5B05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9357AC" w:rsidRDefault="005B5B05" w:rsidP="005B5B05">
      <w:pPr>
        <w:jc w:val="center"/>
        <w:rPr>
          <w:rFonts w:ascii="TH SarabunIT๙" w:hAnsi="TH SarabunIT๙" w:cs="TH SarabunIT๙"/>
          <w:sz w:val="32"/>
          <w:szCs w:val="32"/>
          <w:lang w:bidi="ar-EG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___</w:t>
      </w:r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นางสาวจิ</w:t>
      </w:r>
      <w:proofErr w:type="spellStart"/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รา</w:t>
      </w:r>
      <w:r w:rsidR="009357AC">
        <w:rPr>
          <w:rFonts w:ascii="TH SarabunIT๙" w:hAnsi="TH SarabunIT๙" w:cs="TH SarabunIT๙"/>
          <w:sz w:val="32"/>
          <w:szCs w:val="32"/>
          <w:cs/>
          <w:lang w:bidi="th-TH"/>
        </w:rPr>
        <w:t>วร</w:t>
      </w:r>
      <w:proofErr w:type="spellEnd"/>
      <w:r w:rsidR="009357AC">
        <w:rPr>
          <w:rFonts w:ascii="TH SarabunIT๙" w:hAnsi="TH SarabunIT๙" w:cs="TH SarabunIT๙"/>
          <w:sz w:val="32"/>
          <w:szCs w:val="32"/>
          <w:cs/>
          <w:lang w:bidi="th-TH"/>
        </w:rPr>
        <w:t>รณ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__</w:t>
      </w:r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รอนราญ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_____</w:t>
      </w:r>
    </w:p>
    <w:p w:rsidR="005B5B05" w:rsidRPr="009357AC" w:rsidRDefault="005B5B05" w:rsidP="005B5B05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5B5B05" w:rsidRPr="009357AC" w:rsidRDefault="005B5B05" w:rsidP="005B5B05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9357AC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Pr="009357AC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Pr="009357AC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7F3866" w:rsidRPr="009B4E29" w:rsidRDefault="005B5B05" w:rsidP="009B4E29">
      <w:pPr>
        <w:ind w:right="640"/>
        <w:jc w:val="center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วันที่ ..</w:t>
      </w:r>
      <w:r w:rsidR="009357AC">
        <w:rPr>
          <w:rFonts w:ascii="TH SarabunIT๙" w:hAnsi="TH SarabunIT๙" w:cs="TH SarabunIT๙"/>
          <w:sz w:val="32"/>
          <w:szCs w:val="32"/>
          <w:cs/>
          <w:lang w:bidi="th-TH"/>
        </w:rPr>
        <w:t>๒๐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... เดือน.....</w:t>
      </w:r>
      <w:r w:rsidR="009357AC">
        <w:rPr>
          <w:rFonts w:ascii="TH SarabunIT๙" w:hAnsi="TH SarabunIT๙" w:cs="TH SarabunIT๙" w:hint="cs"/>
          <w:sz w:val="32"/>
          <w:szCs w:val="32"/>
          <w:cs/>
          <w:lang w:bidi="th-TH"/>
        </w:rPr>
        <w:t>ตุลา</w:t>
      </w:r>
      <w:r w:rsidR="00FB272F">
        <w:rPr>
          <w:rFonts w:ascii="TH SarabunIT๙" w:hAnsi="TH SarabunIT๙" w:cs="TH SarabunIT๙"/>
          <w:sz w:val="32"/>
          <w:szCs w:val="32"/>
          <w:cs/>
          <w:lang w:bidi="th-TH"/>
        </w:rPr>
        <w:t>คม..........พ.ศ. .255</w:t>
      </w:r>
      <w:r w:rsidR="00FB272F">
        <w:rPr>
          <w:rFonts w:ascii="TH SarabunIT๙" w:hAnsi="TH SarabunIT๙" w:cs="TH SarabunIT๙" w:hint="cs"/>
          <w:sz w:val="32"/>
          <w:szCs w:val="32"/>
          <w:cs/>
          <w:lang w:bidi="th-TH"/>
        </w:rPr>
        <w:t>๕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...</w:t>
      </w:r>
    </w:p>
    <w:sectPr w:rsidR="007F3866" w:rsidRPr="009B4E2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364" w:rsidRDefault="00E76364">
      <w:r>
        <w:separator/>
      </w:r>
    </w:p>
  </w:endnote>
  <w:endnote w:type="continuationSeparator" w:id="0">
    <w:p w:rsidR="00E76364" w:rsidRDefault="00E76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364" w:rsidRDefault="00E76364">
      <w:r>
        <w:separator/>
      </w:r>
    </w:p>
  </w:footnote>
  <w:footnote w:type="continuationSeparator" w:id="0">
    <w:p w:rsidR="00E76364" w:rsidRDefault="00E76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F85" w:rsidRDefault="00B21F8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4104A">
      <w:rPr>
        <w:rStyle w:val="a9"/>
        <w:noProof/>
      </w:rPr>
      <w:t>2</w:t>
    </w:r>
    <w:r>
      <w:rPr>
        <w:rStyle w:val="a9"/>
      </w:rPr>
      <w:fldChar w:fldCharType="end"/>
    </w:r>
  </w:p>
  <w:p w:rsidR="00B21F85" w:rsidRPr="007F3866" w:rsidRDefault="00B21F85" w:rsidP="004C084D">
    <w:pPr>
      <w:pStyle w:val="a7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9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089C"/>
    <w:multiLevelType w:val="hybridMultilevel"/>
    <w:tmpl w:val="2DE040A6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51169FD"/>
    <w:multiLevelType w:val="hybridMultilevel"/>
    <w:tmpl w:val="A87C16C0"/>
    <w:lvl w:ilvl="0" w:tplc="F34C45D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6346"/>
    <w:rsid w:val="000A139E"/>
    <w:rsid w:val="000C58FE"/>
    <w:rsid w:val="00175809"/>
    <w:rsid w:val="001D5CD1"/>
    <w:rsid w:val="00254DB4"/>
    <w:rsid w:val="002F0446"/>
    <w:rsid w:val="00301D68"/>
    <w:rsid w:val="0033751E"/>
    <w:rsid w:val="00345375"/>
    <w:rsid w:val="003A3C27"/>
    <w:rsid w:val="003B387C"/>
    <w:rsid w:val="003F5489"/>
    <w:rsid w:val="004017DD"/>
    <w:rsid w:val="00476B3F"/>
    <w:rsid w:val="00482720"/>
    <w:rsid w:val="004C084D"/>
    <w:rsid w:val="004F17BF"/>
    <w:rsid w:val="00533E50"/>
    <w:rsid w:val="00543CF5"/>
    <w:rsid w:val="005746A5"/>
    <w:rsid w:val="005B1094"/>
    <w:rsid w:val="005B5B05"/>
    <w:rsid w:val="005C58D0"/>
    <w:rsid w:val="0068043A"/>
    <w:rsid w:val="006F30CF"/>
    <w:rsid w:val="007E441E"/>
    <w:rsid w:val="007F3866"/>
    <w:rsid w:val="00870669"/>
    <w:rsid w:val="008B5946"/>
    <w:rsid w:val="008C74B2"/>
    <w:rsid w:val="009357AC"/>
    <w:rsid w:val="00964655"/>
    <w:rsid w:val="009B4E29"/>
    <w:rsid w:val="00AF76C9"/>
    <w:rsid w:val="00B21F85"/>
    <w:rsid w:val="00B65EBC"/>
    <w:rsid w:val="00CA7F68"/>
    <w:rsid w:val="00CD5965"/>
    <w:rsid w:val="00D13906"/>
    <w:rsid w:val="00D56FC7"/>
    <w:rsid w:val="00E4104A"/>
    <w:rsid w:val="00E55C74"/>
    <w:rsid w:val="00E76364"/>
    <w:rsid w:val="00E83DDC"/>
    <w:rsid w:val="00EE1D55"/>
    <w:rsid w:val="00FB272F"/>
    <w:rsid w:val="00FC55B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12" type="connector" idref="#_x0000_s1055"/>
        <o:r id="V:Rule13" type="connector" idref="#_x0000_s1056"/>
        <o:r id="V:Rule14" type="connector" idref="#_x0000_s1057"/>
        <o:r id="V:Rule15" type="connector" idref="#_x0000_s1058"/>
        <o:r id="V:Rule1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link w:val="a6"/>
    <w:semiHidden/>
    <w:rsid w:val="00870669"/>
    <w:rPr>
      <w:sz w:val="20"/>
      <w:szCs w:val="20"/>
    </w:rPr>
  </w:style>
  <w:style w:type="paragraph" w:styleId="a7">
    <w:name w:val="header"/>
    <w:basedOn w:val="a"/>
    <w:link w:val="a8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9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a">
    <w:name w:val="Balloon Text"/>
    <w:basedOn w:val="a"/>
    <w:link w:val="ab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rsid w:val="005B5B05"/>
    <w:rPr>
      <w:sz w:val="24"/>
      <w:szCs w:val="24"/>
      <w:lang w:val="en-AU" w:bidi="ar-SA"/>
    </w:rPr>
  </w:style>
  <w:style w:type="character" w:customStyle="1" w:styleId="a6">
    <w:name w:val="ข้อความเชิงอรรถ อักขระ"/>
    <w:basedOn w:val="a0"/>
    <w:link w:val="a5"/>
    <w:semiHidden/>
    <w:rsid w:val="005B5B05"/>
    <w:rPr>
      <w:lang w:val="en-AU" w:bidi="ar-SA"/>
    </w:rPr>
  </w:style>
  <w:style w:type="character" w:customStyle="1" w:styleId="a8">
    <w:name w:val="หัวกระดาษ อักขระ"/>
    <w:basedOn w:val="a0"/>
    <w:link w:val="a7"/>
    <w:rsid w:val="005B5B05"/>
    <w:rPr>
      <w:sz w:val="24"/>
      <w:szCs w:val="28"/>
      <w:lang w:val="en-AU" w:bidi="ar-SA"/>
    </w:rPr>
  </w:style>
  <w:style w:type="character" w:customStyle="1" w:styleId="ab">
    <w:name w:val="ข้อความบอลลูน อักขระ"/>
    <w:basedOn w:val="a0"/>
    <w:link w:val="aa"/>
    <w:semiHidden/>
    <w:rsid w:val="005B5B05"/>
    <w:rPr>
      <w:rFonts w:ascii="Tahoma" w:hAnsi="Tahoma"/>
      <w:sz w:val="16"/>
      <w:szCs w:val="1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2159</Words>
  <Characters>12310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2010-10-08T06:38:00Z</cp:lastPrinted>
  <dcterms:created xsi:type="dcterms:W3CDTF">2014-06-25T13:11:00Z</dcterms:created>
  <dcterms:modified xsi:type="dcterms:W3CDTF">2014-06-25T13:11:00Z</dcterms:modified>
</cp:coreProperties>
</file>