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C7" w:rsidRPr="00EA160C" w:rsidRDefault="009A3ADF" w:rsidP="00A151BA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23.25pt;margin-top:-.7pt;width:105.8pt;height:28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">
            <v:textbox style="mso-next-textbox:#Text Box 2">
              <w:txbxContent>
                <w:p w:rsidR="00CA1D64" w:rsidRPr="00FA162B" w:rsidRDefault="00CA1D64" w:rsidP="00A60349">
                  <w:pPr>
                    <w:jc w:val="center"/>
                    <w:rPr>
                      <w:sz w:val="28"/>
                      <w:szCs w:val="28"/>
                    </w:rPr>
                  </w:pPr>
                  <w:r w:rsidRPr="00FA162B">
                    <w:rPr>
                      <w:rFonts w:hint="cs"/>
                      <w:sz w:val="28"/>
                      <w:szCs w:val="28"/>
                      <w:cs/>
                    </w:rPr>
                    <w:t xml:space="preserve">แบบฟอร์ม </w:t>
                  </w:r>
                  <w:r>
                    <w:rPr>
                      <w:sz w:val="28"/>
                      <w:szCs w:val="28"/>
                    </w:rPr>
                    <w:t>1.4(1)</w:t>
                  </w:r>
                </w:p>
              </w:txbxContent>
            </v:textbox>
          </v:shape>
        </w:pict>
      </w:r>
      <w:r w:rsidR="008B5DC7" w:rsidRPr="00EA160C">
        <w:rPr>
          <w:rFonts w:ascii="TH SarabunIT๙" w:hAnsi="TH SarabunIT๙" w:cs="TH SarabunIT๙"/>
          <w:b/>
          <w:bCs/>
          <w:sz w:val="28"/>
          <w:cs/>
        </w:rPr>
        <w:t>ทะเบียนกฎหมายและข้อกำหนดด้านสิ่งแวดล้อม</w:t>
      </w:r>
    </w:p>
    <w:p w:rsidR="00A151BA" w:rsidRPr="00EA160C" w:rsidRDefault="00C5057D" w:rsidP="00C5057D">
      <w:pPr>
        <w:pStyle w:val="1"/>
        <w:tabs>
          <w:tab w:val="left" w:pos="1134"/>
        </w:tabs>
        <w:spacing w:after="0" w:line="240" w:lineRule="auto"/>
        <w:ind w:left="-810"/>
        <w:rPr>
          <w:rFonts w:ascii="TH SarabunIT๙" w:hAnsi="TH SarabunIT๙" w:cs="TH SarabunIT๙"/>
          <w:sz w:val="28"/>
        </w:rPr>
      </w:pPr>
      <w:r w:rsidRPr="00EA160C">
        <w:rPr>
          <w:rFonts w:ascii="TH SarabunIT๙" w:hAnsi="TH SarabunIT๙" w:cs="TH SarabunIT๙"/>
          <w:sz w:val="28"/>
          <w:cs/>
        </w:rPr>
        <w:t>วันที่ทบทวนรายการกฎหมาย.............</w:t>
      </w:r>
      <w:r w:rsidR="00AF1650">
        <w:rPr>
          <w:rFonts w:ascii="TH SarabunIT๙" w:hAnsi="TH SarabunIT๙" w:cs="TH SarabunIT๙" w:hint="cs"/>
          <w:sz w:val="28"/>
          <w:cs/>
        </w:rPr>
        <w:t>2563</w:t>
      </w:r>
      <w:r w:rsidRPr="00EA160C">
        <w:rPr>
          <w:rFonts w:ascii="TH SarabunIT๙" w:hAnsi="TH SarabunIT๙" w:cs="TH SarabunIT๙"/>
          <w:sz w:val="28"/>
          <w:cs/>
        </w:rPr>
        <w:t>......................................</w:t>
      </w:r>
    </w:p>
    <w:p w:rsidR="00C5057D" w:rsidRPr="00EA160C" w:rsidRDefault="00C5057D" w:rsidP="00C5057D">
      <w:pPr>
        <w:pStyle w:val="1"/>
        <w:tabs>
          <w:tab w:val="left" w:pos="1134"/>
        </w:tabs>
        <w:spacing w:after="0" w:line="240" w:lineRule="auto"/>
        <w:ind w:left="-810"/>
        <w:rPr>
          <w:rFonts w:ascii="TH SarabunIT๙" w:hAnsi="TH SarabunIT๙" w:cs="TH SarabunIT๙"/>
          <w:sz w:val="28"/>
          <w:cs/>
        </w:rPr>
      </w:pPr>
      <w:r w:rsidRPr="00EA160C">
        <w:rPr>
          <w:rFonts w:ascii="TH SarabunIT๙" w:hAnsi="TH SarabunIT๙" w:cs="TH SarabunIT๙"/>
          <w:sz w:val="28"/>
          <w:cs/>
        </w:rPr>
        <w:t>วันที่ประเมินการปฏิบัติตามกฎหมาย............</w:t>
      </w:r>
      <w:r w:rsidR="00AF1650">
        <w:rPr>
          <w:rFonts w:ascii="TH SarabunIT๙" w:hAnsi="TH SarabunIT๙" w:cs="TH SarabunIT๙" w:hint="cs"/>
          <w:sz w:val="28"/>
          <w:cs/>
        </w:rPr>
        <w:t>2563</w:t>
      </w:r>
      <w:r w:rsidRPr="00EA160C">
        <w:rPr>
          <w:rFonts w:ascii="TH SarabunIT๙" w:hAnsi="TH SarabunIT๙" w:cs="TH SarabunIT๙"/>
          <w:sz w:val="28"/>
          <w:cs/>
        </w:rPr>
        <w:t>...........................</w:t>
      </w:r>
    </w:p>
    <w:tbl>
      <w:tblPr>
        <w:tblW w:w="13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04"/>
        <w:gridCol w:w="4635"/>
        <w:gridCol w:w="720"/>
        <w:gridCol w:w="810"/>
        <w:gridCol w:w="720"/>
        <w:gridCol w:w="3060"/>
      </w:tblGrid>
      <w:tr w:rsidR="008B5DC7" w:rsidRPr="00EA160C" w:rsidTr="00A31376">
        <w:trPr>
          <w:tblHeader/>
        </w:trPr>
        <w:tc>
          <w:tcPr>
            <w:tcW w:w="782" w:type="dxa"/>
            <w:vMerge w:val="restart"/>
            <w:vAlign w:val="center"/>
          </w:tcPr>
          <w:p w:rsidR="008B5DC7" w:rsidRPr="00EA160C" w:rsidRDefault="00830C2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04" w:type="dxa"/>
            <w:vMerge w:val="restart"/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ชื่อกฎหมาย</w:t>
            </w:r>
          </w:p>
        </w:tc>
        <w:tc>
          <w:tcPr>
            <w:tcW w:w="4635" w:type="dxa"/>
            <w:vMerge w:val="restart"/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สาระสำคัญของกฎหมาย</w:t>
            </w:r>
          </w:p>
        </w:tc>
        <w:tc>
          <w:tcPr>
            <w:tcW w:w="2250" w:type="dxa"/>
            <w:gridSpan w:val="3"/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การปฏิบัติตามกฎหมาย</w:t>
            </w:r>
          </w:p>
        </w:tc>
        <w:tc>
          <w:tcPr>
            <w:tcW w:w="3060" w:type="dxa"/>
            <w:vMerge w:val="restart"/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หลักฐานการปฏิบัติ</w:t>
            </w:r>
          </w:p>
        </w:tc>
      </w:tr>
      <w:tr w:rsidR="008B5DC7" w:rsidRPr="00EA160C" w:rsidTr="00A31376">
        <w:trPr>
          <w:tblHeader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5" w:type="dxa"/>
            <w:vMerge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สอด</w:t>
            </w:r>
          </w:p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คล้อง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ไม่สอด</w:t>
            </w:r>
          </w:p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คล้อง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835"/>
                <w:tab w:val="left" w:pos="1134"/>
              </w:tabs>
              <w:spacing w:after="0" w:line="240" w:lineRule="auto"/>
              <w:ind w:left="-1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เพื่อทราบ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649F" w:rsidRPr="00EA160C" w:rsidTr="00A31376">
        <w:tc>
          <w:tcPr>
            <w:tcW w:w="782" w:type="dxa"/>
            <w:shd w:val="clear" w:color="auto" w:fill="D9D9D9"/>
          </w:tcPr>
          <w:p w:rsidR="008A649F" w:rsidRPr="00EA160C" w:rsidRDefault="00830C2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904" w:type="dxa"/>
            <w:shd w:val="clear" w:color="auto" w:fill="D9D9D9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น้ำเสีย</w:t>
            </w:r>
            <w:r w:rsidR="00EB3492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635" w:type="dxa"/>
            <w:shd w:val="clear" w:color="auto" w:fill="D9D9D9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2E47" w:rsidRPr="00EA160C" w:rsidTr="006F2E47">
        <w:tc>
          <w:tcPr>
            <w:tcW w:w="782" w:type="dxa"/>
            <w:shd w:val="clear" w:color="auto" w:fill="auto"/>
          </w:tcPr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1.1</w:t>
            </w:r>
          </w:p>
        </w:tc>
        <w:tc>
          <w:tcPr>
            <w:tcW w:w="2904" w:type="dxa"/>
            <w:shd w:val="clear" w:color="auto" w:fill="auto"/>
          </w:tcPr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พระราชบัญญัติ </w:t>
            </w:r>
            <w:r w:rsidRPr="00EA160C">
              <w:rPr>
                <w:rFonts w:ascii="TH SarabunIT๙" w:hAnsi="TH SarabunIT๙" w:cs="TH SarabunIT๙"/>
                <w:cs/>
              </w:rPr>
              <w:t>ส่งเสริมและรักษาคุณภาพสิ่งแวดล้อมแห่งชาติ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พ.ศ.2535</w:t>
            </w:r>
          </w:p>
        </w:tc>
        <w:tc>
          <w:tcPr>
            <w:tcW w:w="4635" w:type="dxa"/>
            <w:shd w:val="clear" w:color="auto" w:fill="auto"/>
          </w:tcPr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หมวดที่ 4 การควบคุมมลพิษ</w:t>
            </w:r>
          </w:p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ส่วนที่ 5 มลพิษทางน้ำ</w:t>
            </w:r>
          </w:p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มาตรา 70 เจ้าของหรือผู้ครอบครองแหล่งกำเนิดมีหน้าที่ต้องก่อสร้าง ติดตั้ง หรือจัดให้มีระบบบำบัดน้ำเสีย</w:t>
            </w:r>
            <w:r w:rsidR="0004023E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หรือระบบกำจัดของเสียตามที่เจ้าหน้าที่พนักงานควบคุมมลพิษกำหนด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E47" w:rsidRPr="00EA160C" w:rsidRDefault="00425A3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810" w:type="dxa"/>
            <w:shd w:val="clear" w:color="auto" w:fill="auto"/>
          </w:tcPr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6F2E47" w:rsidRPr="00EA160C" w:rsidRDefault="0068785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ประเภทการบำบัดน้ำเสียของสำนักงาน</w:t>
            </w:r>
            <w:r w:rsidR="009A3ADF">
              <w:rPr>
                <w:rFonts w:ascii="TH SarabunIT๙" w:hAnsi="TH SarabunIT๙" w:cs="TH SarabunIT๙"/>
                <w:sz w:val="28"/>
              </w:rPr>
              <w:t>SBR</w:t>
            </w:r>
            <w:bookmarkStart w:id="0" w:name="_GoBack"/>
            <w:bookmarkEnd w:id="0"/>
          </w:p>
          <w:p w:rsidR="00687853" w:rsidRPr="00425A31" w:rsidRDefault="00425A3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color w:val="FF0000"/>
                <w:sz w:val="28"/>
                <w:cs/>
              </w:rPr>
            </w:pPr>
            <w:r w:rsidRPr="00425A31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(ขอข้อมูลจากมหาวิทยาลัย</w:t>
            </w:r>
            <w:r w:rsidR="007D512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จากเป๊กหรือแวน</w:t>
            </w:r>
            <w:r w:rsidRPr="00425A31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</w:tc>
      </w:tr>
      <w:tr w:rsidR="008B5DC7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8B5DC7" w:rsidRPr="00EA160C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6F2E47" w:rsidRPr="00EA160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ประกาศกระทรวงทรัพยากรธรรมชาติและสิ่งแวด</w:t>
            </w:r>
            <w:r w:rsidR="003F5F83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ล้อม</w:t>
            </w:r>
            <w:r w:rsidR="00EB3492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 กำหนด</w:t>
            </w: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มาตรฐานควบคุมการระบายน้ำทิ้ง จากอาคารบางประเภทและบางขนาด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2548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014BD9" w:rsidRPr="00EA160C" w:rsidRDefault="00014BD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อาคาร</w:t>
            </w:r>
            <w:r w:rsidRPr="00EA160C">
              <w:rPr>
                <w:rFonts w:ascii="TH SarabunIT๙" w:hAnsi="TH SarabunIT๙" w:cs="TH SarabunIT๙"/>
                <w:color w:val="000000"/>
                <w:sz w:val="28"/>
              </w:rPr>
              <w:t xml:space="preserve">”  </w:t>
            </w: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หมายความว่า </w:t>
            </w:r>
            <w:r w:rsidR="00BF4FF2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อาคารที่ก่</w:t>
            </w: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อสร้างขึ้น ไม่ว่าจะมีลักษณะเป็นอาคารหลังเดียวหรือเป็นกลุ่มของอาคารซึ่งตั้งอยู่ภายในพื้นที่ซึ่งเป็นบริเวณเดียวกัน และไม่ว่าจะมีท่อระบ้ายน้ำท่อเดียวหรือมีหลายท่อ ที่เชื่อมต่อกันระหว่างอาคารหรือไม่ก็ตาม</w:t>
            </w:r>
          </w:p>
          <w:p w:rsidR="00014BD9" w:rsidRPr="00EA160C" w:rsidRDefault="00014BD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“น้ำทิ้ง” หมายความว่า น้ำเสียที่ผ่านระบบบำบัดน้ำเสียแล้วจนเป็นไปตามมาตรฐานควบคุมการระบายน้ำทิ้งตามที่กำหนดไว้ในประกาศนี้</w:t>
            </w:r>
          </w:p>
          <w:p w:rsidR="00070EB2" w:rsidRPr="00EA160C" w:rsidRDefault="00070EB2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  <w:p w:rsidR="00014BD9" w:rsidRPr="00EA160C" w:rsidRDefault="00070EB2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เอกสารแนบ 1 </w:t>
            </w:r>
            <w:r w:rsidR="00014BD9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ประเภทของอาคารอ้างอิงไว้</w:t>
            </w:r>
            <w:r w:rsidR="00D54861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ที่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ท้าย</w:t>
            </w:r>
            <w:r w:rsidR="00014BD9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ทะเบียนกฎหมายฉบับนี้</w:t>
            </w:r>
            <w:r w:rsidR="00C5057D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**</w:t>
            </w:r>
          </w:p>
          <w:p w:rsidR="00070EB2" w:rsidRPr="00EA160C" w:rsidRDefault="00070EB2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lastRenderedPageBreak/>
              <w:t>เอกสารแนบ 2 มาตรฐานควบคุมการระบายน้ำทิ้งจากอาคาร</w:t>
            </w:r>
            <w:r w:rsidRPr="00EA160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ตามประเภทอาคาร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อ้างอิงไว้ที่ท้ายทะเบียนกฎหมายฉบับนี้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**</w:t>
            </w:r>
          </w:p>
          <w:p w:rsidR="00EB3492" w:rsidRPr="00EA160C" w:rsidRDefault="00EB3492" w:rsidP="00014BD9">
            <w:pPr>
              <w:pStyle w:val="1"/>
              <w:tabs>
                <w:tab w:val="left" w:pos="1134"/>
              </w:tabs>
              <w:spacing w:after="0" w:line="240" w:lineRule="auto"/>
              <w:ind w:left="27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EA160C" w:rsidRDefault="007D512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/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B5DC7" w:rsidRPr="00EA160C" w:rsidRDefault="00014BD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กรณีสำนักงานอยู่ในข่ายที่ต้องตรวจวัดการระบายน้ำทิ้ง</w:t>
            </w:r>
          </w:p>
          <w:p w:rsidR="00014BD9" w:rsidRPr="00EA160C" w:rsidRDefault="00014BD9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หน่วยงานตรวจวัด............................</w:t>
            </w:r>
          </w:p>
          <w:p w:rsidR="00014BD9" w:rsidRPr="00EA160C" w:rsidRDefault="00014BD9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วันที่ตรวจวัด.....................................</w:t>
            </w:r>
          </w:p>
          <w:p w:rsidR="00014BD9" w:rsidRDefault="00014BD9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ผลการตรวจวัด</w:t>
            </w:r>
            <w:r w:rsidR="00C5057D" w:rsidRPr="00EA160C">
              <w:rPr>
                <w:rFonts w:ascii="TH SarabunIT๙" w:hAnsi="TH SarabunIT๙" w:cs="TH SarabunIT๙"/>
                <w:sz w:val="28"/>
                <w:cs/>
              </w:rPr>
              <w:t xml:space="preserve"> อาคารประเภท.........</w:t>
            </w:r>
          </w:p>
          <w:p w:rsidR="007D5124" w:rsidRPr="00EA160C" w:rsidRDefault="007D5124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425A31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(ขอข้อมูลจากมหาวิทยาลัย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จากเป๊กหรือแวน</w:t>
            </w:r>
            <w:r w:rsidRPr="00425A31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898"/>
              <w:gridCol w:w="898"/>
            </w:tblGrid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</w:tcPr>
                <w:p w:rsidR="00D54861" w:rsidRPr="00EA160C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ดัชนีคุณภาพ</w:t>
                  </w:r>
                </w:p>
              </w:tc>
              <w:tc>
                <w:tcPr>
                  <w:tcW w:w="898" w:type="dxa"/>
                </w:tcPr>
                <w:p w:rsidR="00416EF9" w:rsidRPr="00EA160C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มาตร</w:t>
                  </w:r>
                </w:p>
                <w:p w:rsidR="00D54861" w:rsidRPr="00EA160C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ฐานกฎหมาย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EA160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ผลการตรวจ</w:t>
                  </w: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กรด-ด่าง (</w:t>
                  </w: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>pH)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บีโอดี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lastRenderedPageBreak/>
                    <w:t>สารแขวนลอย</w:t>
                  </w: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ตะกอนหนัก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สารละลายทั้งหมด</w:t>
                  </w: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ซัลไฟด์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ทีเคเอ็น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น้ำมันและไขมัน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</w:tbl>
          <w:p w:rsidR="00014BD9" w:rsidRPr="00EA160C" w:rsidRDefault="00014BD9" w:rsidP="00C5057D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1E00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6E1E00" w:rsidRPr="00EA160C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1.</w:t>
            </w:r>
            <w:r w:rsidR="00B40371" w:rsidRPr="00EA160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E1E00" w:rsidRPr="00EA160C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กฎกระทรวง กำหนดหลักเกณฑ์ วิธีการ และแบบการเก็บสถิติแล</w:t>
            </w:r>
            <w:r w:rsidR="00A31376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ะ</w:t>
            </w: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ข้อมูล การจัดทำบันทึกรายละเอียด และรายงานสรุปผลการทำงานของระบบบำบัดน้ำเสีย พ.ศ.2555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E1E00" w:rsidRPr="00EA160C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แหล่งกำเนิดมลพิษที่เข้าข่ายต้องดำเนินการตามกฎกระทรวงนี้</w:t>
            </w:r>
          </w:p>
          <w:p w:rsidR="005D28EA" w:rsidRPr="00EA160C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อาคารประเภท ก. </w:t>
            </w:r>
          </w:p>
          <w:p w:rsidR="005D28EA" w:rsidRPr="00EA160C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อาคารประเภท ข. </w:t>
            </w:r>
          </w:p>
          <w:p w:rsidR="00416EF9" w:rsidRPr="00EA160C" w:rsidRDefault="00416EF9" w:rsidP="00416EF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*อาคารประเภ</w:t>
            </w:r>
            <w:r w:rsidR="00070EB2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 ก. และ ข. อ้างอิงเอกสารแนบ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1</w:t>
            </w:r>
            <w:r w:rsidR="00070EB2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ประเภทของอาคาร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ของทะเบียนกฎหมายฉบับนี้</w:t>
            </w:r>
          </w:p>
          <w:p w:rsidR="00416EF9" w:rsidRPr="00EA160C" w:rsidRDefault="005D28EA" w:rsidP="00A671E5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 3 ผู้ครอบครองแหล่งกำเนิดมลพิษต้องเก็บสถิติและข้อมูลซึ่งแสดงผลการทำงานของระบบบำบัดน้ำเสียในแต่ละวัน ตามแบบ ทส.1 เก็บไว้ ณ สถานที่ตั้งแหล่งกำเนิดมลพิษนั้นเป็นระยะเวลา 2 ปี นับตั้งแต่วันที่มีการเก็บสถิติและข้อมูลนั้น</w:t>
            </w:r>
            <w:r w:rsidR="00AF3F43" w:rsidRPr="00EA160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AF3F43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และจัดทำรายงานสรุปผลการทำงานของระบบบำบัดน้ำเสียในแต่ละเดือนตามแบบ ทส.2 และเสนอรายงานดังกล่าวต่อเจ้าหน้าที่พนักงานภายในวันที่ 15 ของเดือนถัดไป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1E00" w:rsidRPr="00EA160C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1E00" w:rsidRPr="00EA160C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1E00" w:rsidRPr="00EA160C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F4FF2" w:rsidRPr="00EA160C" w:rsidRDefault="00BF4FF2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416EF9" w:rsidRPr="00EA160C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16EF9" w:rsidRPr="00EA160C">
              <w:rPr>
                <w:rFonts w:ascii="TH SarabunIT๙" w:hAnsi="TH SarabunIT๙" w:cs="TH SarabunIT๙"/>
                <w:sz w:val="28"/>
                <w:cs/>
              </w:rPr>
              <w:t xml:space="preserve">ทส.1 </w:t>
            </w:r>
            <w:r w:rsidRPr="00EA160C">
              <w:rPr>
                <w:rFonts w:ascii="TH SarabunIT๙" w:hAnsi="TH SarabunIT๙" w:cs="TH SarabunIT๙"/>
                <w:cs/>
              </w:rPr>
              <w:t>แบบบันทึกรายละเอียดข</w:t>
            </w:r>
            <w:r w:rsidR="00687853" w:rsidRPr="00EA160C">
              <w:rPr>
                <w:rFonts w:ascii="TH SarabunIT๙" w:hAnsi="TH SarabunIT๙" w:cs="TH SarabunIT๙"/>
                <w:cs/>
              </w:rPr>
              <w:t>องสถิติและข้อมูลซึ่งแสดงผลการทำงานของระบบบำ</w:t>
            </w:r>
            <w:r w:rsidRPr="00EA160C">
              <w:rPr>
                <w:rFonts w:ascii="TH SarabunIT๙" w:hAnsi="TH SarabunIT๙" w:cs="TH SarabunIT๙"/>
                <w:cs/>
              </w:rPr>
              <w:t>บัดน้ำเสีย</w:t>
            </w:r>
            <w:r w:rsidR="00687853" w:rsidRPr="00EA160C">
              <w:rPr>
                <w:rFonts w:ascii="TH SarabunIT๙" w:hAnsi="TH SarabunIT๙" w:cs="TH SarabunIT๙"/>
                <w:cs/>
              </w:rPr>
              <w:t>ของแหล่งกำ</w:t>
            </w:r>
            <w:r w:rsidR="009C7787" w:rsidRPr="00EA160C">
              <w:rPr>
                <w:rFonts w:ascii="TH SarabunIT๙" w:hAnsi="TH SarabunIT๙" w:cs="TH SarabunIT๙"/>
                <w:cs/>
              </w:rPr>
              <w:t>เนิดมลพิษ</w:t>
            </w:r>
          </w:p>
          <w:p w:rsidR="00416EF9" w:rsidRDefault="009C7787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BF4FF2" w:rsidRPr="00EA160C">
              <w:rPr>
                <w:rFonts w:ascii="TH SarabunIT๙" w:hAnsi="TH SarabunIT๙" w:cs="TH SarabunIT๙"/>
                <w:sz w:val="28"/>
                <w:cs/>
              </w:rPr>
              <w:t>สำเนา</w:t>
            </w:r>
            <w:r w:rsidR="00416EF9" w:rsidRPr="00EA160C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16EF9" w:rsidRPr="00EA160C">
              <w:rPr>
                <w:rFonts w:ascii="TH SarabunIT๙" w:hAnsi="TH SarabunIT๙" w:cs="TH SarabunIT๙"/>
                <w:sz w:val="28"/>
                <w:cs/>
              </w:rPr>
              <w:t xml:space="preserve">ทส.2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รายงานสรุปผลการทำงานของระบบบำบัดน้ำเสีย</w:t>
            </w:r>
          </w:p>
          <w:p w:rsidR="000A6F0B" w:rsidRPr="00EA160C" w:rsidRDefault="000A6F0B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25A31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(ขอข้อมูลจากมหาวิทยาลัย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จากเป๊กหรือแวน</w:t>
            </w:r>
            <w:r w:rsidRPr="00425A31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</w:tc>
      </w:tr>
      <w:tr w:rsidR="00BC325C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BC325C" w:rsidRPr="00EA160C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1.3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BC325C" w:rsidRPr="00EA160C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กฎกระทรวง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="00245B39" w:rsidRPr="00EA160C">
              <w:rPr>
                <w:rFonts w:ascii="TH SarabunIT๙" w:hAnsi="TH SarabunIT๙" w:cs="TH SarabunIT๙"/>
                <w:cs/>
              </w:rPr>
              <w:t>ฉบับที่ 44 (พ.ศ. 2538</w:t>
            </w:r>
            <w:r w:rsidRPr="00EA160C">
              <w:rPr>
                <w:rFonts w:ascii="TH SarabunIT๙" w:hAnsi="TH SarabunIT๙" w:cs="TH SarabunIT๙"/>
                <w:cs/>
              </w:rPr>
              <w:t>)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ออกตามความในพระราชบัญญัติ</w:t>
            </w:r>
            <w:r w:rsidRPr="00EA160C">
              <w:rPr>
                <w:rFonts w:ascii="TH SarabunIT๙" w:hAnsi="TH SarabunIT๙" w:cs="TH SarabunIT๙"/>
                <w:cs/>
              </w:rPr>
              <w:lastRenderedPageBreak/>
              <w:t>ควบคุมอาคาร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 xml:space="preserve">พ.ศ. </w:t>
            </w:r>
            <w:r w:rsidR="00245B39" w:rsidRPr="00EA160C">
              <w:rPr>
                <w:rFonts w:ascii="TH SarabunIT๙" w:hAnsi="TH SarabunIT๙" w:cs="TH SarabunIT๙"/>
                <w:cs/>
              </w:rPr>
              <w:t>2522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BC325C" w:rsidRPr="00EA160C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lastRenderedPageBreak/>
              <w:t>ข้อ 3 อาคารประเภทและลักษณะดังต่อไปนี้ ต้องจัดให้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มีระบบบำบัดน้ำเสียที่มีประสิทธิภาพ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เพียงพอในการปรับปรุง</w:t>
            </w:r>
            <w:r w:rsidRPr="00EA160C">
              <w:rPr>
                <w:rFonts w:ascii="TH SarabunIT๙" w:hAnsi="TH SarabunIT๙" w:cs="TH SarabunIT๙"/>
                <w:cs/>
              </w:rPr>
              <w:lastRenderedPageBreak/>
              <w:t>น้ำเสียจากอาคารให้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เป็นน้ำทิ้งที่มีคุณภาพตามมาตรฐาน ก่อนที่จะระบายลงสู่แหล่งรองรับน้ำทิ้ง</w:t>
            </w:r>
          </w:p>
          <w:p w:rsidR="00245B39" w:rsidRPr="00EA160C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1. อาคารประเภท ก.</w:t>
            </w:r>
          </w:p>
          <w:p w:rsidR="00245B39" w:rsidRPr="00EA160C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2. อาคารประเภท ข.</w:t>
            </w:r>
          </w:p>
          <w:p w:rsidR="00245B39" w:rsidRPr="00EA160C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3. อาคารประเภท ค.</w:t>
            </w:r>
          </w:p>
          <w:p w:rsidR="00245B39" w:rsidRPr="00EA160C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4. อาคารประเภท ง.</w:t>
            </w:r>
          </w:p>
          <w:p w:rsidR="00245B39" w:rsidRPr="00EA160C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8 การกำจัดน้ำทิ้งจากอาคารจะระบายลงสู่แหล่งรองรั</w:t>
            </w:r>
            <w:r w:rsidR="006F2E47" w:rsidRPr="00EA160C">
              <w:rPr>
                <w:rFonts w:ascii="TH SarabunIT๙" w:hAnsi="TH SarabunIT๙" w:cs="TH SarabunIT๙"/>
                <w:cs/>
              </w:rPr>
              <w:t>บน้ำทิ้ง หรือระบายลงสู่พื้นดิน โ</w:t>
            </w:r>
            <w:r w:rsidRPr="00EA160C">
              <w:rPr>
                <w:rFonts w:ascii="TH SarabunIT๙" w:hAnsi="TH SarabunIT๙" w:cs="TH SarabunIT๙"/>
                <w:cs/>
              </w:rPr>
              <w:t>ดยผ่านบ่อหรือโดยวิธีอื่นที่เหมาะสมกับสภาพของอาคารนั้นได้ แต่ต้องไม่ก่อให้เกิดความเดือดร้อนรำคาญแก่ผู้อื่นหรือกระทบกระเทือนต่อการรักษาคุณภาพสิ่งแวดล้อม</w:t>
            </w:r>
          </w:p>
          <w:p w:rsidR="002E0457" w:rsidRPr="00EA160C" w:rsidRDefault="006F2E47" w:rsidP="00B24CF9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**ประเภทของ</w:t>
            </w:r>
            <w:r w:rsidR="00B24CF9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อาคาร อ้างอิงไว้ที่เอกสารแนบ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1 </w:t>
            </w:r>
            <w:r w:rsidR="00B24CF9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ท้าย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ทะเบียนกฎหมายฉบับนี้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**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325C" w:rsidRPr="00EA160C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325C" w:rsidRPr="00EA160C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325C" w:rsidRPr="00EA160C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87853" w:rsidRDefault="00687853" w:rsidP="00687853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ประเภทการบำบัดน้ำเสียของสำนักงาน...................</w:t>
            </w:r>
            <w:r w:rsidRPr="00EA160C">
              <w:rPr>
                <w:rFonts w:ascii="TH SarabunIT๙" w:hAnsi="TH SarabunIT๙" w:cs="TH SarabunIT๙"/>
                <w:sz w:val="28"/>
              </w:rPr>
              <w:t>......................</w:t>
            </w:r>
          </w:p>
          <w:p w:rsidR="000A6F0B" w:rsidRPr="00EA160C" w:rsidRDefault="000A6F0B" w:rsidP="00687853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425A31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lastRenderedPageBreak/>
              <w:t>(ขอข้อมูลจากมหาวิทยาลัย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จากเป๊กหรือแวน</w:t>
            </w:r>
            <w:r w:rsidRPr="00425A31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  <w:p w:rsidR="00BC325C" w:rsidRPr="00EA160C" w:rsidRDefault="00BC325C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649F" w:rsidRPr="00EA160C" w:rsidTr="00A31376">
        <w:trPr>
          <w:trHeight w:val="96"/>
        </w:trPr>
        <w:tc>
          <w:tcPr>
            <w:tcW w:w="782" w:type="dxa"/>
            <w:shd w:val="clear" w:color="auto" w:fill="D9D9D9"/>
            <w:vAlign w:val="center"/>
          </w:tcPr>
          <w:p w:rsidR="008A649F" w:rsidRPr="00EA160C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2</w:t>
            </w:r>
          </w:p>
        </w:tc>
        <w:tc>
          <w:tcPr>
            <w:tcW w:w="2904" w:type="dxa"/>
            <w:shd w:val="clear" w:color="auto" w:fill="D9D9D9"/>
            <w:vAlign w:val="center"/>
          </w:tcPr>
          <w:p w:rsidR="008A649F" w:rsidRPr="00EA160C" w:rsidRDefault="008A649F" w:rsidP="00FE55C3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อาชีวอนามัยและความปลอดภัย</w:t>
            </w:r>
          </w:p>
        </w:tc>
        <w:tc>
          <w:tcPr>
            <w:tcW w:w="4635" w:type="dxa"/>
            <w:shd w:val="clear" w:color="auto" w:fill="D9D9D9"/>
            <w:vAlign w:val="center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  <w:vAlign w:val="center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A4FF8" w:rsidRPr="00EA160C" w:rsidTr="00A31376">
        <w:tc>
          <w:tcPr>
            <w:tcW w:w="782" w:type="dxa"/>
          </w:tcPr>
          <w:p w:rsidR="003A4FF8" w:rsidRPr="00EA160C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687853" w:rsidRPr="00EA160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904" w:type="dxa"/>
          </w:tcPr>
          <w:p w:rsidR="003A4FF8" w:rsidRPr="00EA160C" w:rsidRDefault="003A4FF8" w:rsidP="008157B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กฎกระทรวงกำหนดมาตรฐานในการบริหารจัดการและ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ดำ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เนินการด้านความปลอดภัยอาชีวอนามัย และสภาพแวดล้อมในการท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งานเกี่ยวกับการป้องกันและระงับอัคคีภัย พ.ศ. </w:t>
            </w:r>
            <w:r w:rsidR="00FE55C3" w:rsidRPr="00EA160C">
              <w:rPr>
                <w:rFonts w:ascii="TH SarabunIT๙" w:hAnsi="TH SarabunIT๙" w:cs="TH SarabunIT๙"/>
                <w:sz w:val="28"/>
                <w:cs/>
              </w:rPr>
              <w:t>2555</w:t>
            </w:r>
          </w:p>
        </w:tc>
        <w:tc>
          <w:tcPr>
            <w:tcW w:w="4635" w:type="dxa"/>
          </w:tcPr>
          <w:p w:rsidR="00FE55C3" w:rsidRPr="00EA160C" w:rsidRDefault="00FE55C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1 บททั่วไป</w:t>
            </w:r>
          </w:p>
          <w:p w:rsidR="00944247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="00B015EE" w:rsidRPr="00EA160C">
              <w:rPr>
                <w:rFonts w:ascii="TH SarabunIT๙" w:hAnsi="TH SarabunIT๙" w:cs="TH SarabunIT๙"/>
                <w:sz w:val="28"/>
              </w:rPr>
              <w:t>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ให้นายจ้างจัดให้มีระบบป้องกันและระงับอัคคีภัยในสถานประกอบกิจการตามกฎกระทรวงนี้ และต้องดูแลระบบป้องกันและระงับอัคคีภัยให้อยู่ในสภาพพร้อมใช้งานได้อย่างมีประสิทธิภาพและปลอดภัย</w:t>
            </w:r>
          </w:p>
          <w:p w:rsidR="00211C3C" w:rsidRPr="00EA160C" w:rsidRDefault="00211C3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</w:rPr>
              <w:t>3</w:t>
            </w:r>
            <w:r w:rsidR="0051077D"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ในสถานประกอบกิจการทุกแห่ง </w:t>
            </w:r>
            <w:r w:rsidR="00FB5A39">
              <w:rPr>
                <w:rFonts w:ascii="TH SarabunIT๙" w:hAnsi="TH SarabunIT๙" w:cs="TH SarabunIT๙"/>
                <w:sz w:val="28"/>
                <w:cs/>
              </w:rPr>
              <w:t>ให้นายจ้างจัดทำ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ป้าย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ข้อปฏิบัติเกี่ยวกับการดับเพลิงและการอพยพหนีไฟ และปิดประกาศให้เห็นได้อย่างชัดเจน</w:t>
            </w:r>
          </w:p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="00B015EE" w:rsidRPr="00EA160C">
              <w:rPr>
                <w:rFonts w:ascii="TH SarabunIT๙" w:hAnsi="TH SarabunIT๙" w:cs="TH SarabunIT๙"/>
                <w:sz w:val="28"/>
              </w:rPr>
              <w:t>4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ในสถานประกอบกิจการที่มีลูกจ้างตั้งแต่สิบคน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ขึ้นไป นอกจากต้องปฏิบัติตามข้อ 3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แล้วให้นายจ้างจัดให้มีแผนป้องกันและระงับอัคคีภัย ประกอบด้วยการตรวจตรา การอบรม การรณรงค์ป้องกันอัคคีภัย การดับเพลิง การอพยพหนีไฟ และการบรรเทาทุกข์ให้นายจ้างจัดเก็บแผนป้องกันและระงับอัคคีภัย ณ สถานประกอบกิจการพร้อมที่จะให้พนักงานตรวจความปลอดภัยตรวจสอบได้</w:t>
            </w:r>
          </w:p>
          <w:p w:rsidR="00FE55C3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2</w:t>
            </w:r>
            <w:r w:rsidR="003A4FF8"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ความปลอดภ</w:t>
            </w: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ัยเกี่ยวกับอาคารและทางหนีไฟ</w:t>
            </w:r>
          </w:p>
          <w:p w:rsidR="003A4FF8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8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เส้นทางหนีไฟทุกชั้นของอาคารอย่างน้อยชั้นละสองเส้นทางซึ่งสามารถอพยพลูกจ้างที่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งานในเวลาเดียวกันทั้งหมดสู่จุดที่ปลอดภัยได้โดยปลอดภัยภายในเวลาไม่เกินห้านาที</w:t>
            </w:r>
          </w:p>
          <w:p w:rsidR="003A4FF8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เส้นทางหนีไฟจากจุดที่ลูกจ้าง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งานไปสู่จุดที่ปลอดภัยต้องปราศจากสิ่งกีดขวาง</w:t>
            </w:r>
          </w:p>
          <w:p w:rsidR="003A4FF8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ประตูที่ใช้ในเส้นทางหนีไฟต้อง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ด้วยวัสดุทนไฟ ไม่มีธรณีประตูหรือขอบกั้น และเป็นชนิดที่บานประตูเปิดออกไปตามทิศทางของการหนีไฟกับต้องติดอุปกรณ์ที่บังคับให้บานประตูปิดได้เอง ห้ามใช้ประตูเลื่อน ประตูม้วน หรือประตูหมุน และ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ห้ามปิดตาย ใส่กลอน กุญแจ ผูก ล่ามโซ่ หรือทำให้เปิดออกไม่ได้ในขณะที่มีลูกจ้างทำงาน</w:t>
            </w:r>
          </w:p>
          <w:p w:rsidR="003A4FF8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9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 xml:space="preserve"> สถานประกอบกิ</w:t>
            </w:r>
            <w:r w:rsidR="0078559F" w:rsidRPr="00EA160C">
              <w:rPr>
                <w:rFonts w:ascii="TH SarabunIT๙" w:hAnsi="TH SarabunIT๙" w:cs="TH SarabunIT๙"/>
                <w:sz w:val="28"/>
                <w:cs/>
              </w:rPr>
              <w:t xml:space="preserve">จการที่มีอาคารตั้งแต่ 2 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ชั้นขึ้นไป หรือมีพ</w:t>
            </w:r>
            <w:r w:rsidR="0078559F" w:rsidRPr="00EA160C">
              <w:rPr>
                <w:rFonts w:ascii="TH SarabunIT๙" w:hAnsi="TH SarabunIT๙" w:cs="TH SarabunIT๙"/>
                <w:sz w:val="28"/>
                <w:cs/>
              </w:rPr>
              <w:t xml:space="preserve">ื้นที่ประกอบกิจการตั้งแต่ 300 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ตารางเมตรขึ้นไป ให้นายจ้างจัดให้มีระบบสัญญาณแจ้งเหตุเพลิงไหม้ในสถานประกอบกิจการทุกชั้นโดยให้ปฏิบัติ ดังต่อไปนี้</w:t>
            </w:r>
          </w:p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ระบบสัญญาณแจ้งเหตุเพลิงไหม้อย่างน้อยต้องประกอบด้วย</w:t>
            </w:r>
          </w:p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ก) อุปกรณ์แจ้งเหตุเพลิงไหม้ทั้งที่ใช้ระบบแจ้งเหตุอัตโนมัติและระบบแจ้งเหตุที่ใช้มือเพื่อให้อุปกรณ์ส่งสัญญาณแจ้งเหตุเพลิงไหม้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ข) อุปกรณ์ส่งสัญญาณแจ้งเหตุเพลิงไหม้ต้องสามารถส่งเสียงหรือสัญญาณให้ทุกคนภายในอาคารได้ยินหรือทราบอย่างทั่วถึงเพื่อการหนีไฟ</w:t>
            </w:r>
          </w:p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อุปกรณ์แจ้งเหตุที่ใช้มือต้องอยู่ในที่เห็นได้อย่างชัดเจน เข้าถึงได้ง่าย หรืออยู่ในเส้นทางหนีไฟโดยติดตั้งห่างจากจุดที่ลูกจ้าง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78559F" w:rsidRPr="00EA160C">
              <w:rPr>
                <w:rFonts w:ascii="TH SarabunIT๙" w:hAnsi="TH SarabunIT๙" w:cs="TH SarabunIT๙"/>
                <w:sz w:val="28"/>
                <w:cs/>
              </w:rPr>
              <w:t xml:space="preserve">งานไม่เกิน 30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เสียงหรือสัญญาณที่ใช้ในการแจ้งเหตุเพลิงไหม้ต้องมีเสียงหรือสัญญาณที่แตกต่างไปจากเสียงหรือสัญญาณที่ใช้ในสถานประกอบกิจการ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กิจการโรงพยาบาลหรือสถานที่ห้ามใช้เสียงหรือใช้เสียงไม่ได้ผล ต้องจัดให้มีอุปกรณ์หรือมาตรการอื่นใด เช่น สัญญาณไฟ หรือรหัส ที่สามารถแจ้งเหตุเพลิงไหม้ได้อย่างมีประสิทธิภาพ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การติดตั้งระบบสัญญาณแจ้งเหตุเพลิงไหม้ ให้เป็นไปตามมาตรฐานของสมาคมวิศวกรรมสถานแห่งประเทศไทย ในพระบรมราชูปถัมภ์ หรือมาตรฐานอื่นที่อธิบดีกำหนด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10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างจัดให้มีแสงสว่างอย่างเพียงพอสำ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หรับเส้นทางหนีไฟในการอพยพลูกจ้างออกจากอาคารเพื่อการหนีไฟ รวมทั้งจัดให้มีแหล่งจ่ายไฟฟ้าสารองที่สามารถจ่ายไฟฟ้าเพื่อการหนีไฟและส</w:t>
            </w:r>
            <w:r w:rsidR="00145B3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หรับใช้กับอุปกรณ์ดับเพลิงขั้นต้นหรืออุปกรณ์อื่นที่เกี่ยวข้องได้ในทันทีที่ไฟฟ้าดับ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11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ให้นายจ้างจัดให้มีป้ายบอกทางหนีไฟที่มีลักษณะ ดังต่อไปนี้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ขนาดของตัวหนังสือต้องสูงไม่น้อยกว่าสิบห้าเซนติเมตร และเห็นได้อย่างชัดเจน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ป้ายบอกทางหนีไฟต้องมีแสงสว่างในตัวเองหรือใช้ไฟส่องให้เห็นได้อย่างชัดเจนตลอดเวลา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ทั้งนี้ ต้องไม่ใช้สีหรือรูปร่างที่กลมกลืนไปกับการตกแต่งหรือป้ายอื่น ๆ ที่ติดไว้ใกล้เคียง หรือโดยประการใดที่ทำให้เห็นป้ายไม่ชัดเจน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3</w:t>
            </w:r>
            <w:r w:rsidR="00744A45"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การดับเพลิง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13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ให้นายจ้างจัดให้มีเครื่องดับเพลิงแบบเคลื่อนย้ายได้ โดยต้องปฏิบัติ ดังต่อไปนี้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(1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) จัดให้มีเครื่องดับเพลิงแบบเคลื่อนย้ายได้ตามประเภทของเพลิง ซึ่งเป็นไปตามมาตรฐานที่สานั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กงานมาตรฐานผลิตภัณฑ์อุตสาหกรรมกำหนด หรือตามมาตรฐานที่อธิบดีกำ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(2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) เครื่องดับเพลิงแบบเคลื่อนย้ายได้ทุกเครื่อง ต้องจัดให้มีเครื่องหมายหรือสัญลักษณ์แสดงว่าเป็นชนิดใด ใช้ดับเพลิงประเภทใด และเครื่องหมายหรือสัญลักษณ์นั้นต้องมีขนาดที่มองเห็นได้อย่างชัดเจนในระยะไม่น้อยกว่าหนึ่งเมตรห้าสิบเซนติเมตร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(3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) ห้ามใช</w:t>
            </w:r>
            <w:r w:rsidR="0078559F" w:rsidRPr="00EA160C">
              <w:rPr>
                <w:rFonts w:ascii="TH SarabunIT๙" w:hAnsi="TH SarabunIT๙" w:cs="TH SarabunIT๙"/>
                <w:sz w:val="28"/>
                <w:cs/>
              </w:rPr>
              <w:t>้เครื่องดับเพลิงแบบเคลื่อนย้ายไ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ด้ที่อาจเกิดไอระเหยของสารพิษ เช่น คาร์บอนเตตราคลอไรด์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(4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) จัดให้มีเครื่องดับเพลิงแบบเคลื่อนย้ายได้ตามจานวน ความสามารถของเครื่องดับเพลิงและการติดตั้งดังต่อไปนี้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(ก) เครื่องดับเพลิงแบบเคลื่อนย</w:t>
            </w:r>
            <w:r w:rsidR="00145B31">
              <w:rPr>
                <w:rFonts w:ascii="TH SarabunIT๙" w:hAnsi="TH SarabunIT๙" w:cs="TH SarabunIT๙"/>
                <w:sz w:val="28"/>
                <w:cs/>
              </w:rPr>
              <w:t>้ายได้ที่ใช้ดับเพลิงประเภท เอ จำ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นวน ความสามารถของเคร</w:t>
            </w:r>
            <w:r w:rsidR="00FE55C3" w:rsidRPr="00EA160C">
              <w:rPr>
                <w:rFonts w:ascii="TH SarabunIT๙" w:hAnsi="TH SarabunIT๙" w:cs="TH SarabunIT๙"/>
                <w:sz w:val="28"/>
                <w:cs/>
              </w:rPr>
              <w:t>ื่องดับเพลิง และการติดตั้ง ให้คำ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นวณตามพื้นที่ของสถานที่ซึ่งมีสภาพเสี่ยงต่อการเกิดอั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คคีภัยตามที่กำ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หนดไว้ในตารางที่ 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ท้ายกฎกระทรวง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เครื่องดับเพลิงแบบเคลื่อนย้ายได้ที่ใช้ดับเพลิงประเภท บี ความสามารถของเครื่องดับเพลิงที่ติดตั้งต้องมีระยะเ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ข้าถึงตามที่ก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หนดไว้ในตารางที่ 3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ท้ายกฎกระทรวง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เครื่องดับเพลิงแบบเคลื่อนย้ายได้ที่ใช้ดับเพลิงประเภท ซี การติดตั้งให้พิจารณาจากวัตถุซึ่งเป็นเชื้อเพลิงที่อยู่ในบริเวณใกล้เคียงว่าจะ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ให้เกิดเพลิงประเภท เอ หรือ บี และติดตั้งเครื่องดับเพลิงแบบเคลื่อนย้ายได้ที่ใช้ดับเพลิงประเภทนั้น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เครื่องดับเพลิงแบบเคลื่อนย้ายได้ที่ใช้ดับเพลิงประเภท ดี ในการติดตั้งให้มีระยะเข้าถึงไม่เกินยี่สิบสามเมตร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ข) ให้ติดตั้งหรือจัดวางเครื่องดับเพลิงในสภาพที่มั่นคง มองเห็นได้อย่างชัดเจน สามารถนามาใช้ได้ง่ายและรวดเร็ว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ค) ให้จัดทำรายละเอียดเกี่ยวกับชนิดและวิธีใช้เป็นภาษาไทยที่เห็นได้อย่างชัดเจนติดไว้ที่ตัวถังหรือบริเวณที่ติดตั้ง</w:t>
            </w:r>
          </w:p>
          <w:p w:rsidR="003A4FF8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จัดให้มีการดูแลรักษาและตรวจสอบเครื่องดับเพลิงให้อยู่ในสภาพที่ใช้งานได้ดี โดยการตรวจสอบ</w:t>
            </w:r>
          </w:p>
          <w:p w:rsidR="00553A6F" w:rsidRPr="00EA160C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8</w:t>
            </w:r>
            <w:r w:rsidR="00553A6F"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การดำเนินการเกี่ยวกับความปลอดภัยจากอัคคีภัยและการรายงาน</w:t>
            </w:r>
          </w:p>
          <w:p w:rsidR="00553A6F" w:rsidRPr="00EA160C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27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ให้นายจ้างจัดให้ลูกจ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้างไม่น้อยกว่าร้อยละสี่สิบของจำ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นวนลูกจ้างในแต่ละหน่วยงานของสถานประกอบกิจการรับการฝึกอบรมการดับเพลิงขั้นต้น โดยให้ผู้ที่ได้รับใบอนุญาตจากกรมสวั</w:t>
            </w:r>
            <w:r w:rsidR="00FE55C3" w:rsidRPr="00EA160C">
              <w:rPr>
                <w:rFonts w:ascii="TH SarabunIT๙" w:hAnsi="TH SarabunIT๙" w:cs="TH SarabunIT๙"/>
                <w:sz w:val="28"/>
                <w:cs/>
              </w:rPr>
              <w:t>สดิการและคุ้มครองแรงงานเป็นผู้ดำ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เนินการฝึกอบรม</w:t>
            </w:r>
          </w:p>
          <w:p w:rsidR="00553A6F" w:rsidRPr="00EA160C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28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ให้นายจ้างจัดให้มีการดำ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เนินการเกี่ยวกับความปลอดภัยจากอัคคีภัย ดังต่อไปนี้</w:t>
            </w:r>
          </w:p>
          <w:p w:rsidR="00553A6F" w:rsidRPr="00EA160C" w:rsidRDefault="00553A6F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ต้องจัดให้ผู้ที่มีหน้าที่เกี่ยวกับการป้องกันและระงับอัคคีภัยรับการฝึกอบรมเกี่ยวกับการป้องกัน</w:t>
            </w:r>
          </w:p>
          <w:p w:rsidR="00553A6F" w:rsidRPr="00EA160C" w:rsidRDefault="00553A6F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และระงับอัคคีภัย การใช้อุปกรณ์ต่างๆ ในการดับเพลิง </w:t>
            </w:r>
            <w:r w:rsidR="007675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การปฐมพยาบาล และการช่วยเหลือในกรณีฉุกเฉิน</w:t>
            </w:r>
          </w:p>
          <w:p w:rsidR="00553A6F" w:rsidRPr="00EA160C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29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ให้นายจ้างจัดให้ลูกจ้างฝึกซ้อมอพยพหนีไฟออกจากอาคารไปตามเส้นทางหนีไฟตามที่กำ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หนดไว้ในหมวด 2</w:t>
            </w:r>
          </w:p>
          <w:p w:rsidR="00553A6F" w:rsidRPr="00EA160C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30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ให้นายจ้างจัดให้ลูกจ้างทุกคนฝึกซ้อมดับเพลิงและฝึกซ้อมอพยพหนีไฟพร้อมกันอย่างน้อยปีละหนึ่งครั้ง ทั้งนี้ </w:t>
            </w:r>
            <w:r w:rsidR="00FE55C3" w:rsidRPr="00EA160C">
              <w:rPr>
                <w:rFonts w:ascii="TH SarabunIT๙" w:hAnsi="TH SarabunIT๙" w:cs="TH SarabunIT๙"/>
                <w:sz w:val="28"/>
                <w:cs/>
              </w:rPr>
              <w:t>ให้ลูกจ้างของนายจ้างทุกรายที่ทำ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งานอยู่ภายในอาคารเดียวกันและในวันและเวลาเดียวกันทำการฝึกซ้อมพร้อมกัน และก่อนการฝึกซ้อมไม่น้อยกว่าสามสิบวัน ให้นายจ้างส่งแผนการฝึกซ้อมดับเพลิงและฝึกซ้อมอพยพหนีไฟ รวมทั้งรายละเอียดเกี่ยวกับการฝึกซ้อมต่ออธิบดีหรือผู้ซึ่งอธิบดีมอบหมายเพื่อให้ความเห็นชอบ</w:t>
            </w:r>
          </w:p>
          <w:p w:rsidR="00E51BA0" w:rsidRPr="00EA160C" w:rsidRDefault="0001167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ในกรณีที่นายจ้างไม่สามารถดำ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เนินการฝึกซ้อมดับเพลิงและฝึกซ้อมอพยพหนีไฟตามวรรคหนึ่งได้เอง</w:t>
            </w:r>
            <w:r w:rsidR="00922DA2"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จะต้องให้ผู้ที่ได้รับใบอนุญาตจากกรมสวัส</w:t>
            </w:r>
            <w:r w:rsidR="00922DA2" w:rsidRPr="00EA160C">
              <w:rPr>
                <w:rFonts w:ascii="TH SarabunIT๙" w:hAnsi="TH SarabunIT๙" w:cs="TH SarabunIT๙"/>
                <w:sz w:val="28"/>
                <w:cs/>
              </w:rPr>
              <w:t>ดิการและคุ้มครองแรงงานเป็นผู้ดำ</w:t>
            </w:r>
            <w:r w:rsidR="005639FA" w:rsidRPr="00EA160C">
              <w:rPr>
                <w:rFonts w:ascii="TH SarabunIT๙" w:hAnsi="TH SarabunIT๙" w:cs="TH SarabunIT๙"/>
                <w:sz w:val="28"/>
                <w:cs/>
              </w:rPr>
              <w:t>เนินการฝึกซ้อมให้นายจ้างจัดทำ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รายงานผลการฝ</w:t>
            </w:r>
            <w:r w:rsidR="00922DA2" w:rsidRPr="00EA160C">
              <w:rPr>
                <w:rFonts w:ascii="TH SarabunIT๙" w:hAnsi="TH SarabunIT๙" w:cs="TH SarabunIT๙"/>
                <w:sz w:val="28"/>
                <w:cs/>
              </w:rPr>
              <w:t>ึกซ้อมดังกล่าวตามแบบที่อธิบดีกำ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หนด และยื่นต่ออธิบดีหรือผู้ซึ่งอธิบดีมอบหมายภายในสามสิบวันนับแต่วันที่เสร็จสิ้นการฝึกซ้อม</w:t>
            </w:r>
          </w:p>
        </w:tc>
        <w:tc>
          <w:tcPr>
            <w:tcW w:w="720" w:type="dxa"/>
          </w:tcPr>
          <w:p w:rsidR="003A4FF8" w:rsidRPr="00EA160C" w:rsidRDefault="00E30AD2" w:rsidP="00E30AD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/</w:t>
            </w:r>
          </w:p>
        </w:tc>
        <w:tc>
          <w:tcPr>
            <w:tcW w:w="810" w:type="dxa"/>
          </w:tcPr>
          <w:p w:rsidR="003A4FF8" w:rsidRPr="00EA160C" w:rsidRDefault="003A4FF8" w:rsidP="00E30AD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3A4FF8" w:rsidRPr="00EA160C" w:rsidRDefault="003A4FF8" w:rsidP="00E30AD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3A4FF8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1. ฝึกซ้อมดับเพลิงและอพยพหนีไฟล่าสุดวันที่ </w:t>
            </w:r>
            <w:r w:rsidR="00950E33">
              <w:rPr>
                <w:rFonts w:ascii="TH SarabunIT๙" w:hAnsi="TH SarabunIT๙" w:cs="TH SarabunIT๙" w:hint="cs"/>
                <w:sz w:val="28"/>
                <w:cs/>
              </w:rPr>
              <w:t xml:space="preserve">27 </w:t>
            </w:r>
            <w:r w:rsidR="00950E33" w:rsidRPr="00E30AD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สิงหาคม 2562</w:t>
            </w:r>
          </w:p>
          <w:p w:rsidR="0078559F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แผนระงับเหตุฉุกเฉินล่าสุดวันที่</w:t>
            </w:r>
            <w:r w:rsidR="00950E33">
              <w:rPr>
                <w:rFonts w:ascii="TH SarabunIT๙" w:hAnsi="TH SarabunIT๙" w:cs="TH SarabunIT๙" w:hint="cs"/>
                <w:sz w:val="28"/>
                <w:cs/>
              </w:rPr>
              <w:t xml:space="preserve"> 27 </w:t>
            </w:r>
            <w:r w:rsidR="00950E33" w:rsidRPr="00E30AD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สิงหาคม 2562</w:t>
            </w:r>
          </w:p>
          <w:p w:rsidR="0078559F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 ภาพถ่ายป้าย อุปก</w:t>
            </w:r>
            <w:r w:rsidR="008157BC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ณ์ดับเพลิง สัญญาณเตือนภัย </w:t>
            </w:r>
            <w:r w:rsidR="00E01374" w:rsidRPr="00E0137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(เตรียมภาพถ่ายมา</w:t>
            </w:r>
            <w:r w:rsidR="00E01374" w:rsidRPr="00E0137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lastRenderedPageBreak/>
              <w:t>ประกอบ)</w:t>
            </w:r>
          </w:p>
          <w:p w:rsidR="0078559F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4. หลักฐานทางเอกสารอื่นๆที่เกี่ยวข้องกับกฎหมายฉบับนี้ เช่น ใบรับรองการฝึกซ้อม ใบตรวจสอบอุปกรณ์ดับเพลิง เป็นต้น</w:t>
            </w:r>
            <w:r w:rsidR="00203E2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03E27" w:rsidRPr="00203E27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(ปี 61 พี่กาย ปี 62 พี่ตูน)</w:t>
            </w:r>
          </w:p>
        </w:tc>
      </w:tr>
      <w:tr w:rsidR="006E2A6D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6E2A6D" w:rsidRPr="00EA160C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2.3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E2A6D" w:rsidRDefault="006E1E00" w:rsidP="005639F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ประกาศกรมสวัสดิการและคุ้มครองแรงงานเรื่อง กำหนดแบบและวิธีการรายงานผลการฝึกซ้อมดับเพลิงและฝึกซ้อมอพยพหนีไฟทางสื่อ</w:t>
            </w:r>
            <w:r w:rsidR="00B40371"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อิเล็กทรอนิกส์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2559</w:t>
            </w:r>
          </w:p>
          <w:p w:rsidR="00CA1D64" w:rsidRDefault="00CA1D64" w:rsidP="005639F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D64" w:rsidRPr="00EA160C" w:rsidRDefault="00CA1D64" w:rsidP="005639F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453BDF" w:rsidRPr="00EA160C" w:rsidRDefault="00453BDF" w:rsidP="00B7381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การรายผลผ่านสื่อ</w:t>
            </w:r>
            <w:r w:rsidR="00B40371"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อิเล็กทรอนิกส์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จะต้องลงทะเบียนของขอรหัสผู้ใช้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และรหัสผ่านทาง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  (http://eservice.labour.go.th) </w:t>
            </w:r>
          </w:p>
          <w:p w:rsidR="006E2A6D" w:rsidRDefault="006E2A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EA160C" w:rsidRDefault="00EA160C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EA160C" w:rsidRPr="00EA160C" w:rsidRDefault="00EA160C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2A6D" w:rsidRPr="00EA160C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2A6D" w:rsidRPr="00EA160C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2A6D" w:rsidRPr="00EA160C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E2A6D" w:rsidRPr="00E01374" w:rsidRDefault="00E0137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E0137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(ไปสมัครก่อน และรายงานผล พร้อม </w:t>
            </w:r>
            <w:r w:rsidRPr="00E01374">
              <w:rPr>
                <w:rFonts w:ascii="TH SarabunIT๙" w:hAnsi="TH SarabunIT๙" w:cs="TH SarabunIT๙"/>
                <w:color w:val="FF0000"/>
                <w:sz w:val="28"/>
              </w:rPr>
              <w:t xml:space="preserve">capture </w:t>
            </w:r>
            <w:r w:rsidRPr="00E0137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ภาพมารายงาน)</w:t>
            </w:r>
          </w:p>
        </w:tc>
      </w:tr>
      <w:tr w:rsidR="005F30DE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2.4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กฎกระทรวง กำหนดมาตรฐานในการบริหาร จัดการ และดำ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เนินการด้านความปลอดภัย อาชีวอนามัย และสภาพแวดล้อม</w:t>
            </w:r>
          </w:p>
          <w:p w:rsidR="005F30DE" w:rsidRPr="00EA160C" w:rsidRDefault="005F30DE" w:rsidP="00C5057D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ในการทำงานเกี่ยวกับความร้อน </w:t>
            </w:r>
            <w:r w:rsidR="007675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แสงสว่าง และเสียง พ.ศ. </w:t>
            </w:r>
            <w:r w:rsidRPr="00EA160C">
              <w:rPr>
                <w:rFonts w:ascii="TH SarabunIT๙" w:hAnsi="TH SarabunIT๙" w:cs="TH SarabunIT๙"/>
                <w:sz w:val="28"/>
              </w:rPr>
              <w:t>2559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 2 แสงสว่าง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แสงสว่างต้องเป็นไปตามที่อธิบดีประกาศกำหนด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แสงสะท้อนเข้านัยน์ตาจะต้องใส่อุปกรณ์ป้องกันอันตรายส่วนบุคคล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หมวด </w:t>
            </w: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เสียง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เสียงดังสูงสุดไม่เกิน 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140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เดซิเบล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ระดับเสียงเฉลี่ยตลอดเวลาทำงานในแต่ละวันไม่เกินมาตรฐานอธิบดีประกาศกำหนด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หากระดับเสียงเกินในข้อ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ต้องสวมใส่อุปกรณ์ป้องกันอันตรายส่วนบุคคล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หากระดับเสียงเกินในข้อ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จัดให้มีเครื่องหมายเตือนให้ใช้อุปกรณ์ป้องกันอันตรายส่วนบุคคลติดให้เห็นได้ชัดเจน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ระดับเสียงเฉลี่ยตลอดทำงาน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ชั่วโมงตั้งแต่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85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76753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เดซิเบลเอขึ้นไปต้องมีมาตรการการอนุรักษ์การได้ยิน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หมวด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อุปกรณ์คุ้มครองความปลอดภัยส่วนบุคคล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งานที่มีระดับเสียงเกินมาตรฐานให้สวมใส่ปลั๊กลดเสียงหรือที่ครอบหูลดเสียง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หมวด </w:t>
            </w: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การตรวจวัดและวิเคราะห์สภาวะการทำงาน และการรายงานผล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14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จัดให้มีการตรวจวัดความเสียงภายในสถานประกอบการ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จัดทำรายงานผลการตรวจวัดวิเคราะห์ พร้อมส่งรายงานต่ออธิบดีภายใน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30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วันนับแต่วันที่เสร็จสิ้นการตรวจวัด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E01374" w:rsidP="00E0137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E0137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E0137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ผลการตรวจสอบความแ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สง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สว่าง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วันที่......</w:t>
            </w:r>
            <w:r w:rsidR="00E01374" w:rsidRPr="00E0137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(ใส่ผลด้วย)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Pr="00EA160C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ผลการตรวจสอบเสียง (ถ้ามี)</w:t>
            </w:r>
          </w:p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EA160C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</w:tc>
      </w:tr>
      <w:tr w:rsidR="005F30DE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2.5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 เรื่อง มาตรฐานระดับเสียงที่ยอมให้ลูกจ้างได้รับเฉลี่ยตลอดระยะเวลาการทํางานในแต่ละวัน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ข้อ ๓ นายจ้างต้องควบคุมระดับเสียงที่ลูกจ้างได้รับเฉลี่ยตลอดระยะเวลาการทํางาน ในแต่ละวัน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Time Weighted Average-TWA)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มิให้เกิน 85 เดซิเบลเอ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C70F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ผลการตรวจสอบความเสียง(ถ้ามี)</w:t>
            </w:r>
          </w:p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EA160C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5F30DE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</w:tc>
      </w:tr>
      <w:tr w:rsidR="005F30DE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2.6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เรื่อง มาตรฐานความเข้มของแสงสว่าง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ข้อ ๔ นายจ้างต้องจัดให้สถานประกอบกิจการมีความเข้มของแสงสว่างไม่ต่ำกว่ามาตรฐาน ดังนี้</w:t>
            </w:r>
          </w:p>
          <w:p w:rsidR="002C2E1F" w:rsidRPr="00EA160C" w:rsidRDefault="002C2E1F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มาตรฐานความเข้มของแสงสว่าง ณ บริเวณพื้นที่ทั่วไปและบริเวณการผลิตภายในสถานประกอบกิจการ</w:t>
            </w:r>
          </w:p>
          <w:p w:rsidR="00A671E5" w:rsidRPr="00EA160C" w:rsidRDefault="00A671E5" w:rsidP="00C5057D">
            <w:pPr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อ้างอิงมาตรฐานความเข้มของแสงสว่าง ณ บริเวณพื้นที่ทั่วไปและบริเวณการผลิตภายในสถานประกอบกิจการ ไปยังเอกสารแนบ 3 ท้ายทะเบียนกฎหมายฉบับนี้</w:t>
            </w:r>
          </w:p>
          <w:p w:rsidR="002C2E1F" w:rsidRPr="00EA160C" w:rsidRDefault="002C2E1F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มาตรฐานความเข้มของแสงสว่าง ณ บริเวณที่ทำงาน โดยใช้สา</w:t>
            </w:r>
            <w:r w:rsidR="0076753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</w:t>
            </w: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ตามองเฉพาะจุดหรือต้องใช้สายตาอยู่กับที่ในการทำงาน</w:t>
            </w:r>
          </w:p>
          <w:p w:rsidR="0078559F" w:rsidRPr="00EA160C" w:rsidRDefault="002C2E1F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2.1 </w:t>
            </w:r>
            <w:r w:rsidR="005F30DE"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งานประจำในสำนักงาน เช่น งานเขียน งานพิมพ์ งานบันทึกข้อมูล การอ่านและ</w:t>
            </w:r>
            <w:r w:rsidR="005F30DE"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ประมวลผลข้อมูล การจัดเก็บแฟ้ม ค่าความเข้มแสง 400-500 ลักซ์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C70F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ผลการตรวจสอบความแสงสว่าง</w:t>
            </w:r>
          </w:p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วันที่..........</w:t>
            </w:r>
            <w:r w:rsidR="005C70F0" w:rsidRPr="005C70F0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(ใส่ผลตรวจ)</w:t>
            </w:r>
            <w:r w:rsidRPr="005C70F0">
              <w:rPr>
                <w:rFonts w:ascii="TH SarabunIT๙" w:hAnsi="TH SarabunIT๙" w:cs="TH SarabunIT๙"/>
                <w:color w:val="FF0000"/>
                <w:sz w:val="28"/>
                <w:cs/>
              </w:rPr>
              <w:t>..</w:t>
            </w:r>
            <w:r w:rsidRPr="005C70F0">
              <w:rPr>
                <w:rFonts w:ascii="TH SarabunIT๙" w:hAnsi="TH SarabunIT๙" w:cs="TH SarabunIT๙"/>
                <w:color w:val="FF0000"/>
                <w:sz w:val="28"/>
              </w:rPr>
              <w:t>....</w:t>
            </w:r>
            <w:r w:rsidR="00FA52A7">
              <w:rPr>
                <w:rFonts w:ascii="TH SarabunIT๙" w:hAnsi="TH SarabunIT๙" w:cs="TH SarabunIT๙"/>
                <w:color w:val="FF0000"/>
                <w:sz w:val="28"/>
              </w:rPr>
              <w:t>.............</w:t>
            </w:r>
          </w:p>
          <w:p w:rsidR="005F30DE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</w:tc>
      </w:tr>
      <w:tr w:rsidR="005F30DE" w:rsidRPr="00EA160C" w:rsidTr="00A31376">
        <w:tc>
          <w:tcPr>
            <w:tcW w:w="782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904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สิ่งปฏิกูล</w:t>
            </w:r>
          </w:p>
        </w:tc>
        <w:tc>
          <w:tcPr>
            <w:tcW w:w="4635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30DE" w:rsidRPr="00EA160C" w:rsidTr="00A31376">
        <w:tc>
          <w:tcPr>
            <w:tcW w:w="782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3.1</w:t>
            </w:r>
          </w:p>
        </w:tc>
        <w:tc>
          <w:tcPr>
            <w:tcW w:w="2904" w:type="dxa"/>
          </w:tcPr>
          <w:p w:rsidR="005F30DE" w:rsidRPr="00EA160C" w:rsidRDefault="00D66A3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พระราชบัญ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ญ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ั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ติสาธารณสุข พ.ศ.2535</w:t>
            </w:r>
          </w:p>
        </w:tc>
        <w:tc>
          <w:tcPr>
            <w:tcW w:w="4635" w:type="dxa"/>
          </w:tcPr>
          <w:p w:rsidR="005F30DE" w:rsidRPr="00EA160C" w:rsidRDefault="00C33903" w:rsidP="001606D5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มาตรา 19  ห้ามมิให้ผู้ใดดำเนินการรับการเก็บ ขน หรือ ดำจัดสิ่งปฏิกูล หรือมูลฝอยโดยทำเป็นธุรกิจหรือโดยได้รับประโยชน์</w:t>
            </w:r>
            <w:r w:rsidR="00E919CD" w:rsidRPr="00EA160C">
              <w:rPr>
                <w:rFonts w:ascii="TH SarabunIT๙" w:hAnsi="TH SarabunIT๙" w:cs="TH SarabunIT๙"/>
                <w:cs/>
              </w:rPr>
              <w:t>ตอบแทนด้วยการคิดค่าบริการ เว้นแต่จะได้รับใบอนุญาตจากเจ้าหน้าที่พนักงาน</w:t>
            </w:r>
          </w:p>
          <w:p w:rsidR="00B24CF9" w:rsidRPr="00EA160C" w:rsidRDefault="00BE4FE7" w:rsidP="001606D5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มาตรา 20 ข้อ (1) ห้ามการถ่าย เท ทิ้ง หรือทำให้มีขึ้นในที่หรือทางสาธารณะซึ่ง</w:t>
            </w:r>
            <w:r w:rsidR="00B24CF9" w:rsidRPr="00EA160C">
              <w:rPr>
                <w:rFonts w:ascii="TH SarabunIT๙" w:hAnsi="TH SarabunIT๙" w:cs="TH SarabunIT๙"/>
                <w:cs/>
              </w:rPr>
              <w:t>สิ่ง</w:t>
            </w:r>
            <w:r w:rsidRPr="00EA160C">
              <w:rPr>
                <w:rFonts w:ascii="TH SarabunIT๙" w:hAnsi="TH SarabunIT๙" w:cs="TH SarabunIT๙"/>
                <w:cs/>
              </w:rPr>
              <w:t>กุลหรือมูลฝอยนอกจากในที่ราชการส่วนท้องถิ่นจัดไว้ให้</w:t>
            </w: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5F30DE" w:rsidRDefault="00EA160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หลักฐานการส่งขยะกำจัด..........</w:t>
            </w:r>
          </w:p>
          <w:p w:rsidR="00F14BEC" w:rsidRPr="00F14BEC" w:rsidRDefault="00F14BE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14BE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(ขยะใบไม้ เชือกฟางขาว)</w:t>
            </w:r>
          </w:p>
          <w:p w:rsidR="00F14BEC" w:rsidRPr="00EA160C" w:rsidRDefault="00F14BE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14BE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(ขยะทั่วไป โ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รงคัดแยก แถวๆ ประปา</w:t>
            </w:r>
            <w:r w:rsidRPr="00F14BE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</w:tc>
      </w:tr>
      <w:tr w:rsidR="005F30DE" w:rsidRPr="00EA160C" w:rsidTr="00A31376">
        <w:tc>
          <w:tcPr>
            <w:tcW w:w="782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3.2</w:t>
            </w:r>
          </w:p>
        </w:tc>
        <w:tc>
          <w:tcPr>
            <w:tcW w:w="2904" w:type="dxa"/>
          </w:tcPr>
          <w:p w:rsidR="005F30DE" w:rsidRPr="00EA160C" w:rsidRDefault="00C33903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พระราชบัญ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ญ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ั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ติการสาธารณสุข (ฉบับที่ 2)  พ.ศ. 2550</w:t>
            </w:r>
          </w:p>
        </w:tc>
        <w:tc>
          <w:tcPr>
            <w:tcW w:w="4635" w:type="dxa"/>
          </w:tcPr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18 การเก็บ ขน หรือกำจัดสิ่งปฏิกูลหรือมูลฝอ</w:t>
            </w:r>
            <w:r w:rsidR="00C33903" w:rsidRPr="00EA160C">
              <w:rPr>
                <w:rFonts w:ascii="TH SarabunIT๙" w:hAnsi="TH SarabunIT๙" w:cs="TH SarabunIT๙"/>
                <w:sz w:val="28"/>
                <w:cs/>
              </w:rPr>
              <w:t>ยในเขตราชการส่วนท้องถิ่นใดให้เป็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นอำนาจส่วนราชการส่วนท้องถิ่นนั้น</w:t>
            </w:r>
          </w:p>
          <w:p w:rsidR="005F30DE" w:rsidRPr="00EA160C" w:rsidRDefault="00BE4FE7" w:rsidP="00BE4FE7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มาตรา ๗๓/๑ ผู้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ใดฝ่าฝืนข้อกําหนดของท้องถิ่นซึ่งออกตามความในมาตรา ๒๐ (๑) (๒)</w:t>
            </w:r>
            <w:r w:rsidRPr="00EA160C">
              <w:rPr>
                <w:rFonts w:ascii="TH SarabunIT๙" w:hAnsi="TH SarabunIT๙" w:cs="TH SarabunIT๙"/>
              </w:rPr>
              <w:t xml:space="preserve"> (</w:t>
            </w:r>
            <w:r w:rsidRPr="00EA160C">
              <w:rPr>
                <w:rFonts w:ascii="TH SarabunIT๙" w:hAnsi="TH SarabunIT๙" w:cs="TH SarabunIT๙"/>
                <w:cs/>
              </w:rPr>
              <w:t>๓) หรือ (๖) ในกรณีเกี่ยวกับมูลฝอยติดเชื้อ หรือมูลฝอยที่เป</w:t>
            </w:r>
            <w:r w:rsidR="00B24CF9" w:rsidRPr="00EA160C">
              <w:rPr>
                <w:rFonts w:ascii="TH SarabunIT๙" w:hAnsi="TH SarabunIT๙" w:cs="TH SarabunIT๙"/>
                <w:sz w:val="28"/>
                <w:cs/>
              </w:rPr>
              <w:t>็น</w:t>
            </w:r>
            <w:r w:rsidRPr="00EA160C">
              <w:rPr>
                <w:rFonts w:ascii="TH SarabunIT๙" w:hAnsi="TH SarabunIT๙" w:cs="TH SarabunIT๙"/>
                <w:cs/>
              </w:rPr>
              <w:t>พิษหรืออันตรายจากชุมชน ต</w:t>
            </w:r>
            <w:r w:rsidR="00B24CF9" w:rsidRPr="00EA160C">
              <w:rPr>
                <w:rFonts w:ascii="TH SarabunIT๙" w:hAnsi="TH SarabunIT๙" w:cs="TH SarabunIT๙"/>
                <w:cs/>
              </w:rPr>
              <w:t>้</w:t>
            </w:r>
            <w:r w:rsidRPr="00EA160C">
              <w:rPr>
                <w:rFonts w:ascii="TH SarabunIT๙" w:hAnsi="TH SarabunIT๙" w:cs="TH SarabunIT๙"/>
                <w:cs/>
              </w:rPr>
              <w:t>องระวางโทษปรับ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ไม</w:t>
            </w:r>
            <w:r w:rsidR="00B24CF9" w:rsidRPr="00EA160C">
              <w:rPr>
                <w:rFonts w:ascii="TH SarabunIT๙" w:hAnsi="TH SarabunIT๙" w:cs="TH SarabunIT๙"/>
                <w:sz w:val="28"/>
                <w:cs/>
              </w:rPr>
              <w:t>่</w:t>
            </w:r>
            <w:r w:rsidRPr="00EA160C">
              <w:rPr>
                <w:rFonts w:ascii="TH SarabunIT๙" w:hAnsi="TH SarabunIT๙" w:cs="TH SarabunIT๙"/>
                <w:cs/>
              </w:rPr>
              <w:t>เกินหนึ่งหมื่นบาท</w:t>
            </w: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5F30DE" w:rsidRPr="00EA160C" w:rsidRDefault="00EA160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หลักฐานการส่งขยะกำจัด..........</w:t>
            </w:r>
          </w:p>
        </w:tc>
      </w:tr>
      <w:tr w:rsidR="005F30DE" w:rsidRPr="00EA160C" w:rsidTr="00A31376">
        <w:tc>
          <w:tcPr>
            <w:tcW w:w="782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3.3</w:t>
            </w:r>
          </w:p>
        </w:tc>
        <w:tc>
          <w:tcPr>
            <w:tcW w:w="2904" w:type="dxa"/>
          </w:tcPr>
          <w:p w:rsidR="005F30DE" w:rsidRPr="00EA160C" w:rsidRDefault="005F30DE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พระราชบัญญัติ รักษาความสะอาดและความเป็นระเบียบเรียบร้อยของบ้านเมือง (ฉบับที่ ๒)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พ.ศ. ๒๕๖๐</w:t>
            </w:r>
          </w:p>
        </w:tc>
        <w:tc>
          <w:tcPr>
            <w:tcW w:w="4635" w:type="dxa"/>
          </w:tcPr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หมวด 3/1 การจัดการสิ่งปฏิกูลมูลฝอย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๓๔/๑ การเก็บ  ขน  และกําจัดสิ่งปฏิกูลและมูลฝอย  ในเขตพื้นที่ของราชการส่วนท้องถิ่นใด  ให้เป็นหน้าที่และอํานาจของราชการส่วนท้องถิ่นนั้น  แต่ไม่รวมถึงองค์การบริหารส่วนจังหวัด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28"/>
                <w:u w:val="single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i/>
                <w:iCs/>
                <w:sz w:val="28"/>
                <w:u w:val="single"/>
                <w:cs/>
              </w:rPr>
              <w:t>**** การจัดการของเสียอันตรายและของเสียไม่อันตรายตามกฎหมายว่าด้วยโรงงาน  ให้เป็นไป ตามกฎหมายว่าด้วยโรงงาน  เว้นแต่ในกรณีที่มีของเสียอันตรายหรือของเสียไม่อันตรายปนอยู่กับสิ่งปฏิกูล และมูลฝอยที่ราชการส่วนท้องถิ่นจัดเก็บ  ให้ราชการส่วนท้องถิ่น  หรือหน่วยงานของรัฐหรือราชการ ส่วนท้องถิ่นอื่นรวมทั้งองค์การบริหารส่วนจังหวัดหรือเอกชนที่ได้รับมอบหมายให้จัดเก็บ  แจ้งให้พนักงาน เจ้าหน้าที่ตามกฎหมายว่าด้วยโรงงานมาดําเนินการตามกฎหมายว่าด้วยโรงงานต่อไป  ซึ่งพนักงานเจ้าหน้าที่ ดังกล่าวต้องเริ่มดําเนินการภายในสามวันนับแต่วันที่ได้รับแจ้ง  เมื่อพ้นกําหนดเวลาดังกล่าวหากพนักงานเจ้าหน้าที่นั้นยังมิได้ดําเนินการ  ให้ราชการส่วนท้องถิ่น  หรือหน่วยงานของรัฐหรือราชการส่วนท้องถิ่นอื่น รวมทั้งองค์การบริหารส่วนจังหวัดหรือเอกชนที่ได้รับมอบหมายให้จัดเก็บ  ดําเนินการกับสิ่งปฏิกูลและมูลฝอยนั้น ตามที่เห็นสมควร  และให้สันนิษฐานว่าพนักงานเจ้าหน้าที่ตามกฎหมายว่าด้วยโรงงานที่ได้รับแจ้ง  จงใจละเว้น การปฏิบัติหน้าที่โดยมิชอบเพื่อให้เกิดความเสียหายแก่ผู้หนึ่งผู้ใด</w:t>
            </w: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5F30DE" w:rsidRDefault="00EA160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หลักฐานการส่งขยะกำจัด..........</w:t>
            </w:r>
          </w:p>
          <w:p w:rsidR="00890C9E" w:rsidRDefault="00890C9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0C9E" w:rsidRPr="00890C9E" w:rsidRDefault="00890C9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90C9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(ถามพี่ตุล กองกายภาพ+ขอหลักฐาน)</w:t>
            </w:r>
          </w:p>
        </w:tc>
      </w:tr>
      <w:tr w:rsidR="005F30DE" w:rsidRPr="00890C9E" w:rsidTr="00B24CF9">
        <w:trPr>
          <w:trHeight w:val="638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890C9E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trike/>
                <w:sz w:val="28"/>
                <w:cs/>
              </w:rPr>
            </w:pP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>3.4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890C9E" w:rsidRDefault="005F30DE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trike/>
                <w:sz w:val="28"/>
              </w:rPr>
            </w:pP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>ข้อบัญญัติกรุงเทพมหานคร</w:t>
            </w:r>
          </w:p>
          <w:p w:rsidR="005F30DE" w:rsidRPr="00890C9E" w:rsidRDefault="005F30DE" w:rsidP="0076753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trike/>
                <w:sz w:val="28"/>
                <w:cs/>
              </w:rPr>
            </w:pP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>เรื่อง การเก็บ ขน และกำจัดสิ่งปฏิกูลหรือมูลฝอย</w:t>
            </w:r>
            <w:r w:rsidR="0019102A" w:rsidRPr="00890C9E">
              <w:rPr>
                <w:rFonts w:ascii="TH SarabunIT๙" w:hAnsi="TH SarabunIT๙" w:cs="TH SarabunIT๙"/>
                <w:strike/>
                <w:sz w:val="28"/>
              </w:rPr>
              <w:t xml:space="preserve"> </w:t>
            </w:r>
            <w:r w:rsidR="0019102A" w:rsidRPr="00890C9E">
              <w:rPr>
                <w:rFonts w:ascii="TH SarabunIT๙" w:hAnsi="TH SarabunIT๙" w:cs="TH SarabunIT๙"/>
                <w:strike/>
                <w:sz w:val="28"/>
                <w:cs/>
              </w:rPr>
              <w:t>พ.ศ.2544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890C9E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trike/>
                <w:sz w:val="28"/>
              </w:rPr>
            </w:pP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>ข้อ 5 ห้ามมิให้ผู้ใดถ่าย เท ทิ้ง หรือทำ ให้มีขึ้นซึ่งสิ่งปฏิกูลหรือมูลฝอยในที่หรือทางสาธารณะ นอกจากที่ที่กรุงเทพมหานครจัดไว้ให้</w:t>
            </w:r>
          </w:p>
          <w:p w:rsidR="005F30DE" w:rsidRPr="00890C9E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</w:rPr>
            </w:pP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>ข้อ 6 เจ้าของหรือผู้ครอบครองอาคารหรือสถานที่ใดๆ ต้องจัดให้มีที่รองรับสิ่งปฏิกูลหรือมูลฝอยภายในอาคารหรือสถานที่นั้นอย่างเพียงพอและถูกสุขลักษณะ</w:t>
            </w:r>
          </w:p>
          <w:p w:rsidR="005F30DE" w:rsidRPr="00890C9E" w:rsidRDefault="0019102A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</w:rPr>
            </w:pP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 xml:space="preserve">               </w:t>
            </w:r>
            <w:r w:rsidR="005F30DE" w:rsidRPr="00890C9E">
              <w:rPr>
                <w:rFonts w:ascii="TH SarabunIT๙" w:hAnsi="TH SarabunIT๙" w:cs="TH SarabunIT๙"/>
                <w:strike/>
                <w:sz w:val="28"/>
                <w:cs/>
              </w:rPr>
              <w:t>ห้ามมิให้ผู้ใดถ่าย เท คุ้ยเขี่ย ทิ้ง หรือทำ ให้มีขึ้นซึ่งสิ่งปฏิกูลหรือมูลฝอยนอกที่รองรับสิ่งปฏิกูลหรือ</w:t>
            </w:r>
          </w:p>
          <w:p w:rsidR="005F30DE" w:rsidRPr="00890C9E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</w:rPr>
            </w:pP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 xml:space="preserve">มูลฝอยที่เจ้าของหรือผู้ครอบครองอาคารหรือสถานที่ใดๆ จัดให้มีขึ้น เว้นแต่เป็นการกระทำ </w:t>
            </w:r>
            <w:r w:rsidR="00D66A3D" w:rsidRPr="00890C9E">
              <w:rPr>
                <w:rFonts w:ascii="TH SarabunIT๙" w:hAnsi="TH SarabunIT๙" w:cs="TH SarabunIT๙"/>
                <w:strike/>
                <w:sz w:val="28"/>
                <w:cs/>
              </w:rPr>
              <w:t>ของเจ้าหน้าที่กรุงเทพมหานครในอำ</w:t>
            </w: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>นาจหน้าที่หรือบุคคลที่ได้รับอนุญาตจากเจ้าพนักงานท้องถิ่น</w:t>
            </w:r>
          </w:p>
          <w:p w:rsidR="005F30DE" w:rsidRPr="00890C9E" w:rsidRDefault="0019102A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</w:rPr>
            </w:pP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 xml:space="preserve">                </w:t>
            </w:r>
            <w:r w:rsidR="005F30DE" w:rsidRPr="00890C9E">
              <w:rPr>
                <w:rFonts w:ascii="TH SarabunIT๙" w:hAnsi="TH SarabunIT๙" w:cs="TH SarabunIT๙"/>
                <w:strike/>
                <w:sz w:val="28"/>
                <w:cs/>
              </w:rPr>
              <w:t>ห้ามมิให้ผู้ใดขุดสิ่งปฏิกูลหรือมูลฝอย หรือนำ สิ่งปฏิกูลหรือมูลฝอยไปฝังหรือถมในที่ดินใด เว้นแต่จะได้รับอนุญาตเป็นหนังสือจากเจ้าพนักงานท้องถิ่น</w:t>
            </w:r>
          </w:p>
          <w:p w:rsidR="0019102A" w:rsidRPr="00890C9E" w:rsidRDefault="0019102A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</w:rPr>
            </w:pP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>ข้อ 8 ห้ามมิให้ผู้ใดขน นำพา หรือเคลื่อนย้ายสิ่งปฏิกูลไปในที่สาธารณะเว้นแต่จะได้ใส่ในภาชนะหรือที่เก็บมิดชิดไม่ให้มีสิ่งปฏิกูลหรือกลิ่นรั่วซึมออกมาภายนอกและต้องได้รับอนุญาตเป็นหนังสือจากพนักงานท้องถิ่น</w:t>
            </w:r>
          </w:p>
          <w:p w:rsidR="0019102A" w:rsidRPr="00890C9E" w:rsidRDefault="0019102A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</w:rPr>
            </w:pP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>ข้อ 9 ห้ามมิให้ผู้ใด ถ่าย เท ทิ้งสิ่งปฏิกูลในที่รองรับมูลฝอย</w:t>
            </w:r>
          </w:p>
          <w:p w:rsidR="0019102A" w:rsidRPr="00890C9E" w:rsidRDefault="0019102A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</w:rPr>
            </w:pP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>ข้อ 11 ห้ามมิให้ผู้ใดคุ้ยเขี่ย ขุด ขน มูลฝอย ในที่รองรับมูลฝอย รถหรือเรือเก็บ ขน มูลฝอยหรือสถานที่เทมูลฝอยใดๆ เว้นแต่เป็นการกระทำของเจ้าหน้าที่กรุงเทพมหานครที่มีหน้าที่หรือผู้ได้รับอนุญาตจากเจ้าหน้าที่พนักงานท้องถิ่น</w:t>
            </w:r>
          </w:p>
          <w:p w:rsidR="005F30DE" w:rsidRPr="00890C9E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  <w:cs/>
              </w:rPr>
            </w:pP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>ข้อ 12 ให้เจ้าพนักงานท้องถิ่นเรียกเก็บค่าธรรมเนียมการเก็บขนสิ่งปฏิกูล</w:t>
            </w:r>
            <w:r w:rsidR="00D66A3D" w:rsidRPr="00890C9E">
              <w:rPr>
                <w:rFonts w:ascii="TH SarabunIT๙" w:hAnsi="TH SarabunIT๙" w:cs="TH SarabunIT๙"/>
                <w:strike/>
                <w:sz w:val="28"/>
                <w:cs/>
              </w:rPr>
              <w:t>หรือมูลฝอยตามที่กรุงเทพมหานครกำ</w:t>
            </w:r>
            <w:r w:rsidRPr="00890C9E">
              <w:rPr>
                <w:rFonts w:ascii="TH SarabunIT๙" w:hAnsi="TH SarabunIT๙" w:cs="TH SarabunIT๙"/>
                <w:strike/>
                <w:sz w:val="28"/>
                <w:cs/>
              </w:rPr>
              <w:t>หนด ตามข้อบัญญัติกรุงเทพมหานครว่าด้วยค่าธรรมเนียมการเก็บและขนสิ่งปฏิกูลหรือมูลฝอย ตามกฎหมายว่าด้วยการสาธารณสุข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890C9E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890C9E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890C9E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890C9E" w:rsidRDefault="00EA160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  <w:r w:rsidRPr="00890C9E">
              <w:rPr>
                <w:rFonts w:ascii="TH SarabunIT๙" w:hAnsi="TH SarabunIT๙" w:cs="TH SarabunIT๙" w:hint="cs"/>
                <w:strike/>
                <w:sz w:val="28"/>
                <w:cs/>
              </w:rPr>
              <w:t>หลักฐานการส่งขยะกำจัด..........</w:t>
            </w:r>
          </w:p>
          <w:p w:rsidR="00EA160C" w:rsidRPr="00890C9E" w:rsidRDefault="00EA160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  <w:r w:rsidRPr="00890C9E">
              <w:rPr>
                <w:rFonts w:ascii="TH SarabunIT๙" w:hAnsi="TH SarabunIT๙" w:cs="TH SarabunIT๙" w:hint="cs"/>
                <w:strike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5F30DE" w:rsidRPr="00C70B71" w:rsidTr="00A31376">
        <w:trPr>
          <w:trHeight w:val="1289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C70B71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trike/>
                <w:sz w:val="28"/>
              </w:rPr>
            </w:pP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>3.5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C70B71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trike/>
                <w:sz w:val="28"/>
              </w:rPr>
            </w:pP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>ข้อบังคับกรุงเทพมหานคร ว่าด้วยหลักเกณฑ์การจัดการมูลฝอย และสิ่งปฎิกูลของอาคารสถานที่ และสถานบริการการสาธารณสุข พ</w:t>
            </w:r>
            <w:r w:rsidRPr="00C70B71">
              <w:rPr>
                <w:rFonts w:ascii="TH SarabunIT๙" w:hAnsi="TH SarabunIT๙" w:cs="TH SarabunIT๙"/>
                <w:strike/>
                <w:sz w:val="28"/>
              </w:rPr>
              <w:t>.</w:t>
            </w: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>ศ</w:t>
            </w:r>
            <w:r w:rsidRPr="00C70B71">
              <w:rPr>
                <w:rFonts w:ascii="TH SarabunIT๙" w:hAnsi="TH SarabunIT๙" w:cs="TH SarabunIT๙"/>
                <w:strike/>
                <w:sz w:val="28"/>
              </w:rPr>
              <w:t>.2545</w:t>
            </w:r>
          </w:p>
          <w:p w:rsidR="005F30DE" w:rsidRPr="00C70B71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trike/>
                <w:sz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C70B71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</w:rPr>
            </w:pP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 xml:space="preserve">หมวด </w:t>
            </w:r>
            <w:r w:rsidRPr="00C70B71">
              <w:rPr>
                <w:rFonts w:ascii="TH SarabunIT๙" w:hAnsi="TH SarabunIT๙" w:cs="TH SarabunIT๙"/>
                <w:strike/>
                <w:sz w:val="28"/>
              </w:rPr>
              <w:t xml:space="preserve">2 </w:t>
            </w: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>การจัดการมูลฝอยของอาคารหรือสถานที่ใดๆ ที่ไม่ใช่สถานบริการสาธารณสุข</w:t>
            </w:r>
          </w:p>
          <w:p w:rsidR="005F30DE" w:rsidRPr="00C70B71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</w:rPr>
            </w:pP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 xml:space="preserve">ข้อ </w:t>
            </w:r>
            <w:r w:rsidRPr="00C70B71">
              <w:rPr>
                <w:rFonts w:ascii="TH SarabunIT๙" w:hAnsi="TH SarabunIT๙" w:cs="TH SarabunIT๙"/>
                <w:strike/>
                <w:sz w:val="28"/>
              </w:rPr>
              <w:t xml:space="preserve">7 </w:t>
            </w: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>เจ้าของหรือผู้ครอบครองอาคารหรือสถานที่ต้องจัดให้มีภาชนะรองรับมูลฝอยที่ทำจากวัสดุมั่นคง แข็งแรง มีรูปทรงที่ทำความสะอาดได้ง่าย มีฝาปิดมิดชิด สามารถป้องกันสัตว์ไม่ให้คุ้ยเขี่ย รวมทั้งไม่ก่อให้เกิดความรำคาญเกินควร</w:t>
            </w:r>
          </w:p>
          <w:p w:rsidR="005F30DE" w:rsidRPr="00C70B71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</w:rPr>
            </w:pP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 xml:space="preserve">ข้อ </w:t>
            </w:r>
            <w:r w:rsidRPr="00C70B71">
              <w:rPr>
                <w:rFonts w:ascii="TH SarabunIT๙" w:hAnsi="TH SarabunIT๙" w:cs="TH SarabunIT๙"/>
                <w:strike/>
                <w:sz w:val="28"/>
              </w:rPr>
              <w:t xml:space="preserve">8 </w:t>
            </w: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>ต้องจัดให้มีภาชนะรองรับจำนวนเพียงพอที่จะใส่มูลฝอยได้โดยไม่ล้นออกนอกภาชนะ</w:t>
            </w:r>
          </w:p>
          <w:p w:rsidR="005F30DE" w:rsidRPr="00C70B71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</w:rPr>
            </w:pP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 xml:space="preserve">ข้อ </w:t>
            </w:r>
            <w:r w:rsidRPr="00C70B71">
              <w:rPr>
                <w:rFonts w:ascii="TH SarabunIT๙" w:hAnsi="TH SarabunIT๙" w:cs="TH SarabunIT๙"/>
                <w:strike/>
                <w:sz w:val="28"/>
              </w:rPr>
              <w:t xml:space="preserve">10 </w:t>
            </w: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 xml:space="preserve">อาคารขนาดใหญ่พิเศษ ต้องจัดให้มีที่พักรวมมูลฝอยได้ในปริมาณ </w:t>
            </w:r>
            <w:r w:rsidRPr="00C70B71">
              <w:rPr>
                <w:rFonts w:ascii="TH SarabunIT๙" w:hAnsi="TH SarabunIT๙" w:cs="TH SarabunIT๙"/>
                <w:strike/>
                <w:sz w:val="28"/>
              </w:rPr>
              <w:t xml:space="preserve">3 </w:t>
            </w: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>วัน และที่พักมูลฝอยต้องมีลักษณะตามที่กำหนด</w:t>
            </w:r>
          </w:p>
          <w:p w:rsidR="005F30DE" w:rsidRPr="00C70B71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trike/>
                <w:sz w:val="28"/>
                <w:cs/>
              </w:rPr>
            </w:pP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>ทั้งนี้ ต้องจัดการใส่มูลฝอยในถุงพลาสติก หรือถุงที่ กทม</w:t>
            </w:r>
            <w:r w:rsidRPr="00C70B71">
              <w:rPr>
                <w:rFonts w:ascii="TH SarabunIT๙" w:hAnsi="TH SarabunIT๙" w:cs="TH SarabunIT๙"/>
                <w:strike/>
                <w:sz w:val="28"/>
              </w:rPr>
              <w:t xml:space="preserve">. </w:t>
            </w:r>
            <w:r w:rsidRPr="00C70B71">
              <w:rPr>
                <w:rFonts w:ascii="TH SarabunIT๙" w:hAnsi="TH SarabunIT๙" w:cs="TH SarabunIT๙"/>
                <w:strike/>
                <w:sz w:val="28"/>
                <w:cs/>
              </w:rPr>
              <w:t>กำหนด ให้มีการแยกมูลฝอย ต้องดำเนินการแยกมูลฝอยที่อยู่ในสภาพที่จะขนได้โดยสะดวก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C70B71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C70B71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C70B71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A160C" w:rsidRPr="00C70B71" w:rsidRDefault="00EA160C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  <w:r w:rsidRPr="00C70B71">
              <w:rPr>
                <w:rFonts w:ascii="TH SarabunIT๙" w:hAnsi="TH SarabunIT๙" w:cs="TH SarabunIT๙" w:hint="cs"/>
                <w:strike/>
                <w:sz w:val="28"/>
                <w:cs/>
              </w:rPr>
              <w:t>หลักฐานการส่งขยะกำจัด..........</w:t>
            </w:r>
          </w:p>
          <w:p w:rsidR="005F30DE" w:rsidRPr="00C70B71" w:rsidRDefault="00EA160C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  <w:r w:rsidRPr="00C70B71">
              <w:rPr>
                <w:rFonts w:ascii="TH SarabunIT๙" w:hAnsi="TH SarabunIT๙" w:cs="TH SarabunIT๙" w:hint="cs"/>
                <w:strike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5F30DE" w:rsidRPr="00EA160C" w:rsidTr="00B53F03">
        <w:trPr>
          <w:trHeight w:val="728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กฎกระทรวงมหาดไทย ฉบับที่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33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(พ</w:t>
            </w:r>
            <w:r w:rsidRPr="00EA160C">
              <w:rPr>
                <w:rFonts w:ascii="TH SarabunIT๙" w:hAnsi="TH SarabunIT๙" w:cs="TH SarabunIT๙"/>
                <w:sz w:val="28"/>
              </w:rPr>
              <w:t>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EA160C">
              <w:rPr>
                <w:rFonts w:ascii="TH SarabunIT๙" w:hAnsi="TH SarabunIT๙" w:cs="TH SarabunIT๙"/>
                <w:sz w:val="28"/>
              </w:rPr>
              <w:t>.2535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(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หมวด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ระบบกำจัดขยะมูลฝอย)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อาคารสูงหรืออาคารขนาดใหญ่พิเศษ ต้องจัดให้มีที่พักรวมมูลฝอยที่มีลักษณะดังต่อไปนี้</w:t>
            </w:r>
          </w:p>
          <w:p w:rsidR="005F30DE" w:rsidRPr="00EA160C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ต้องมีขนาดความจุไม่น้อยกว่า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เท่าของปริมาณมูลฝอยที่เกิดขึ้นในแต่ละวัน</w:t>
            </w:r>
          </w:p>
          <w:p w:rsidR="005F30DE" w:rsidRPr="00EA160C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ผนังต้องทำด้วยวัสดุถาวรและทนไฟ</w:t>
            </w:r>
          </w:p>
          <w:p w:rsidR="005F30DE" w:rsidRPr="00EA160C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พื้นผิวภายในต้องเรียบและกันน้ำซึม</w:t>
            </w:r>
          </w:p>
          <w:p w:rsidR="005F30DE" w:rsidRPr="00EA160C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ต้องมีการป้องกันกลิ่นและน้ำฝน</w:t>
            </w:r>
          </w:p>
          <w:p w:rsidR="00D66A3D" w:rsidRPr="00EA160C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ต้องมีการระบายน้ำเสียงจากมูลฝอยเข้าสู่ระบบบำบัดน้ำเสีย</w:t>
            </w:r>
          </w:p>
          <w:p w:rsidR="005F30DE" w:rsidRPr="00EA160C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ต้องมีการระบายอากาศและป้องกันน้ำซึม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C70B71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C70B71" w:rsidP="00C70B71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EA160C" w:rsidRDefault="00EA160C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874FFA" w:rsidRPr="00EA160C" w:rsidTr="00A43757">
        <w:trPr>
          <w:trHeight w:val="1358"/>
        </w:trPr>
        <w:tc>
          <w:tcPr>
            <w:tcW w:w="782" w:type="dxa"/>
            <w:tcBorders>
              <w:bottom w:val="single" w:sz="4" w:space="0" w:color="auto"/>
            </w:tcBorders>
          </w:tcPr>
          <w:p w:rsidR="00874FFA" w:rsidRPr="00EA160C" w:rsidRDefault="00B53F0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A43757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74FFA" w:rsidRPr="00EA160C" w:rsidRDefault="00874FFA" w:rsidP="00874FFA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กฎกระทรวง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ว่าด้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วยการกําจัดมูลฝอยติดเชื้อ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พ.ศ. 2545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874FFA" w:rsidRPr="00EA160C" w:rsidRDefault="00874FFA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ข้อ2 กฎกระทรวงนี้ให้ใช้บังคับ</w:t>
            </w:r>
            <w:r w:rsidR="00A7627C" w:rsidRPr="00EA160C">
              <w:rPr>
                <w:rFonts w:ascii="TH SarabunIT๙" w:hAnsi="TH SarabunIT๙" w:cs="TH SarabunIT๙"/>
                <w:sz w:val="28"/>
                <w:cs/>
              </w:rPr>
              <w:t>เป็นการทั่วไปตามเงื่อนไขต่อไปนี้</w:t>
            </w:r>
          </w:p>
          <w:p w:rsidR="00A7627C" w:rsidRPr="00EA160C" w:rsidRDefault="00A7627C" w:rsidP="0072397F">
            <w:pPr>
              <w:pStyle w:val="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ข้อกำหนดทุหมวดตามกฎกระทรวงนี้ให้มีผลบังคับในท้องที่ของกรุงเทพมหานคร เมืองพัทยา และเทศบาลนครและเทศบาลเมืองทุกแห่ง</w:t>
            </w:r>
          </w:p>
          <w:p w:rsidR="00A7627C" w:rsidRPr="00EA160C" w:rsidRDefault="00FF22AD" w:rsidP="0072397F">
            <w:pPr>
              <w:pStyle w:val="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ข้อกำหนดเฉพาะในส่วนที่ว่าด้วยกรขนและการกำจัดมูลฝอยติดเชื้อ ให้กระทรวงสาธารณสุขกำหนดยกเว้นไม่ใช่บังคับในท้องที่ของราชการส่วนท้องถิ่นนอกจากข้อ 1. ตามความเหมาะสมกับสภาพท้องที่ โดยจะกำหนดหลักเกณฑ์และเงื่อนไขอย่างใดก็ได้ตามที่เห็นสมควรทั้งนี้ โดยประกาศในราชกิจจา</w:t>
            </w:r>
            <w:r w:rsidR="009D707A" w:rsidRPr="00EA160C">
              <w:rPr>
                <w:rFonts w:ascii="TH SarabunIT๙" w:hAnsi="TH SarabunIT๙" w:cs="TH SarabunIT๙"/>
                <w:cs/>
              </w:rPr>
              <w:t>นุเบกษา</w:t>
            </w:r>
          </w:p>
          <w:p w:rsidR="009D707A" w:rsidRPr="00EA160C" w:rsidRDefault="009D707A" w:rsidP="0072397F">
            <w:pPr>
              <w:pStyle w:val="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ข้อกำหนดใดส่วนที่ว่าด้วยการเก็บมูลฝอยติดเชื้อตามกฎกระทรวงนี้ ให้มีผลใช้บังคับแก่สถานบริการการสาธารณสุขและห้องปฏิบัติการเชื้ออันตรายในเขตส่วนราชการท้องถิ่นทุกแห่ง</w:t>
            </w:r>
          </w:p>
          <w:p w:rsidR="0072397F" w:rsidRPr="00EA160C" w:rsidRDefault="009D707A" w:rsidP="00A7627C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3 </w:t>
            </w:r>
            <w:r w:rsidR="0072397F" w:rsidRPr="00EA160C">
              <w:rPr>
                <w:rFonts w:ascii="TH SarabunIT๙" w:hAnsi="TH SarabunIT๙" w:cs="TH SarabunIT๙"/>
                <w:sz w:val="28"/>
                <w:cs/>
              </w:rPr>
              <w:t>ในกฎกระทรวงนี้</w:t>
            </w:r>
          </w:p>
          <w:p w:rsidR="009D707A" w:rsidRPr="00EA160C" w:rsidRDefault="0072397F" w:rsidP="00A7627C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“</w:t>
            </w:r>
            <w:r w:rsidR="009D707A" w:rsidRPr="00EA160C">
              <w:rPr>
                <w:rFonts w:ascii="TH SarabunIT๙" w:hAnsi="TH SarabunIT๙" w:cs="TH SarabunIT๙"/>
                <w:sz w:val="28"/>
                <w:cs/>
              </w:rPr>
              <w:t>มูลฝอยติดเชื้อ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”</w:t>
            </w:r>
            <w:r w:rsidR="009D707A" w:rsidRPr="00EA160C">
              <w:rPr>
                <w:rFonts w:ascii="TH SarabunIT๙" w:hAnsi="TH SarabunIT๙" w:cs="TH SarabunIT๙"/>
                <w:sz w:val="28"/>
                <w:cs/>
              </w:rPr>
              <w:t xml:space="preserve"> หม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ายความว่า มูลฝอยที่มีเชื้อโรคปะปนอยู่ในปริมาณหรือมีความเข้มข้นซึ่งถ้ามีการสัมผัสหรือใกล้ชิดกับมูลฝอยเหล่านั้นแล้วสามารถทำให้เกิดโรคได้</w:t>
            </w:r>
          </w:p>
          <w:p w:rsidR="0072397F" w:rsidRPr="00EA160C" w:rsidRDefault="0072397F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ซากชิ้นส่วนที่มาจากการผ่าตัด</w:t>
            </w:r>
          </w:p>
          <w:p w:rsidR="0072397F" w:rsidRPr="00EA160C" w:rsidRDefault="0072397F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วัสดุของมีคม เช่น เข็ม ใบมีด กรบอกฉีดยา หลอดแก้ว ภาชนะที่ทำด้วยแก้ว สไลด์ และแผ่นกระจกปิดสไลด์</w:t>
            </w:r>
          </w:p>
          <w:p w:rsidR="0072397F" w:rsidRPr="00EA160C" w:rsidRDefault="0072397F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วัสดุซึ่งสัมผัสหรือสงสัยว่าจะสัมผัสกับเลือด ส่วนประกอบของเลือด ผลิตภัณฑ์ที่ได้จากเลือด สารน้ำจากร่างกายของมนุษย์หรือสัตว์ หรือวัคซีนที่ทำจากเชื้อโรคที่มีชีวิต เช่น สำลี ผ้ากอซ ผ้าต่างๆ และท่อยาง</w:t>
            </w:r>
          </w:p>
          <w:p w:rsidR="0072397F" w:rsidRPr="00EA160C" w:rsidRDefault="0072397F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มูลฝอยทุกชนิดที่มาจากห้องรักษาผู้ป่วยติดเชื้อร้ายแรง</w:t>
            </w:r>
          </w:p>
          <w:p w:rsidR="0072397F" w:rsidRPr="00EA160C" w:rsidRDefault="0072397F" w:rsidP="0072397F">
            <w:pPr>
              <w:pStyle w:val="1"/>
              <w:tabs>
                <w:tab w:val="left" w:pos="27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4 ห้ามมิให้ผู้ใดถ่าย เท ทิ้ง หรือทำให้มีขึ้นในที่สาธารณะนอกจากจะจัดการในที่ที่ราชการส่วนท้องถิ่นกำหนไว้ให้</w:t>
            </w:r>
          </w:p>
          <w:p w:rsidR="0072397F" w:rsidRPr="00EA160C" w:rsidRDefault="0072397F" w:rsidP="0072397F">
            <w:pPr>
              <w:pStyle w:val="1"/>
              <w:tabs>
                <w:tab w:val="left" w:pos="27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 5</w:t>
            </w:r>
            <w:r w:rsidR="00A463B9" w:rsidRPr="00EA160C">
              <w:rPr>
                <w:rFonts w:ascii="TH SarabunIT๙" w:hAnsi="TH SarabunIT๙" w:cs="TH SarabunIT๙"/>
                <w:sz w:val="28"/>
                <w:cs/>
              </w:rPr>
              <w:t xml:space="preserve"> ห้ามมิให้ผู้ใด</w:t>
            </w:r>
            <w:r w:rsidR="00FB2F50" w:rsidRPr="00EA160C">
              <w:rPr>
                <w:rFonts w:ascii="TH SarabunIT๙" w:hAnsi="TH SarabunIT๙" w:cs="TH SarabunIT๙"/>
                <w:sz w:val="28"/>
                <w:cs/>
              </w:rPr>
              <w:t>ทำการเก็บ ขน และกำจัดมูลฝอยติดเชื้อเว้นแต่จะเป็นไปตามหลักเกณฑ์และเงื่อนไขที่กำหนดในกฎกระทรวงนี้</w:t>
            </w:r>
          </w:p>
          <w:p w:rsidR="00EA160C" w:rsidRPr="00EA160C" w:rsidRDefault="00D82A32" w:rsidP="0072397F">
            <w:pPr>
              <w:pStyle w:val="1"/>
              <w:tabs>
                <w:tab w:val="left" w:pos="27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2 การเก็บมูลฝอยติดเชื้อ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13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ภาชนะบรรจุสำหรับบรรจุ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มูลฝอยติดเชื้อประเภทวัสดุของมีคม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ต้องมีลักษณะดังนี้ 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ทำด้วยวัสดุแข็ง ทนทาน ทนต่อการกัดกร่อน มีฝาปิดมิดชิด สามารถเคลื่อนย้ายโดยไม่สัมผัสมูลฝอยติดเชื้อ 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ภาชนะสำหรับบรรจุมูลฝอยติดเชื้อที่เป็นถุง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ต้องทำจากพลาสติกหรือวัสดุอื่นที่มี เหนียวไม่ฉีกขาดง่าย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ทนทานต่อสารเคมีและการรับน้ำหนัก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กันน้ำได้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ไม่รั่วซึมและไม่ดูดซึม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      ภาชนะสำหรับบรรจุมูลฝอยติดเชื้อต้องมีสีแดง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ทึบแสง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และมีข้อความสีดำที่มีขนาดสามารถอ่านได้ชัดเจนว่า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="00767534">
              <w:rPr>
                <w:rFonts w:ascii="TH SarabunIT๙" w:eastAsia="CordiaNew" w:hAnsi="TH SarabunIT๙" w:cs="TH SarabunIT๙"/>
                <w:sz w:val="28"/>
                <w:szCs w:val="28"/>
              </w:rPr>
              <w:br/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>“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มูลฝอยติดเชื้อ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”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อยู่ภายใต้รูปหัวกะโหลกไขว้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คู่กับตราหรือสัญลักษณ์ที่ใช้ระหว่างประเทศตามที่กระทรวงสาธารณสุขกำหนดโดยประกาศในราชกิจจานุเบกษาและต้องมีข้อความว่า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“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ห้ามนำกลับมาใช้อีก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”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และ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“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ห้ามเปิด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>”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๑๔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การเก็บมูลฝอยติดเชื้อในภาชนะสำหรับบรรจุมูลฝอยติดเชื้อในห้องที่มีการป้องกันสัตว์ที่เป็นพาหะนำโรค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จำเป็นต้องใช้งานตลอดเวลา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จะไม่มีฝาปิดเปิดก็ได้</w:t>
            </w:r>
          </w:p>
          <w:p w:rsidR="00EA160C" w:rsidRPr="006F1CAF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ข้อที่ ๑๕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การเก็บมูลฝอยติดเชื้อ ต้องดำเนินการโดยไม่ปนกับมูลฝอยอื่น บรรจุมูลฝอยติดเชื้อไม่เกินสามในสี่ส่วนของความจุ แล้วผูกมัดปากถุง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หากมีปริมาณมาก ต้องจัดมุมสำหรับวางมูลฝอยอันตราย ห้ามเก็บไว้เกินหนึ่งวัน ที่พักรวมมูลฝอยติดเชื้อที่มีลักษณะตามข้อ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๑๖ ต้องทำ</w:t>
            </w:r>
            <w:r w:rsidRPr="006F1CAF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ความสะอาดอย่างน้อยสัปดาห์ละ 1 ครั้ง 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๑๖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มีที่พักรวมมูลฝอยติดเชื้อที่เป็นห้องหรือเป็นอาคารเฉพาะแยกจากอาคารรอกำจัดโดยมีลักษณะดังต่อไปนี้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มีลักษณะไม่แพร่เชื้อ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และอยู่ในที่ที่สะดวกต่อการขนมูลฝอยติดเชื้อไปกำจัด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มีขนาดกว้างเพียงพอที่จะเก็บกักภาชนะบรรจุมูลฝอยติดเชื้อได้อย่างน้อยสองวัน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พื้นและผนังต้องเรียบ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ทำความสะอาดได้ง่าย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มีรางหรือท่อระบายน้ำทิ้งเชื่อมต่อกับระบบบำบัดน้ำเสีย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มีลักษณะโปร่ง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ไม่อับชื้น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มีการป้องกันสัตว์แมลง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ปิดด้วยกุญแจหรือปิดด้วยวิธีอื่นที่บุคคลทั่วไปไม่สามารถที่จะเข้าไปได้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มีข้อความเป็นคำเตือนที่มีขนาดสามารถเห็นได้ชัดเจนว่า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“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ที่พักรวมมูลฝอยติดเชื้อ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”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ไว้ที่หน้าห้องหรือหน้าอาคาร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มีลานสำหรับล้างรถเข็นอยู่ใกล้ที่พักรวมมูลฝอยติดเชื้อ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รางหรือท่อรวบรวมน้ำเสียจากการล้างรถเข็นเข้าสู่ระบบบำบัดน้ำเสียในกรณีที่เก็บกักภาชนะบรรจุมูลฝอยติดเชื้อไว้เกิน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๗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วัน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ต้องสามารถควบคุมอุณหภูมิให้อยู่ที่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๑๐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องศาเซลเซียส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หรือต่ำกว่านั้นได้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ข้อ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๑๗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การเคลื่อนย้ายภาชนะบรรจุมูลฝอยติดเชื้อไปเก็บกักในที่พักต้องดำเนินการให้ถูกสุขลักษณะ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ดังนี้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ผู้ปฏิบัติงาน ต้องผ่าน การฝึกอบรมการป้องกันและระงับการแพร่เชื้อหรืออันตรายที่อาจเกิดจากมูลฝอยติดเชื้อ ตามหลักสูตร และระยะเวลาที่กระทรวงสาธารณสุขกำหนดโดยประกาศในราชกิจจานุเบกษา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ผู้ปฏิบัติงานต้องสวมอุปกรณ์ป้องกันอันตรายส่วนบุคคลมีเส้นทางเคลื่อนย้ายที่แน่นอน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ต้องกระทำโดยระมัดระวังทำความสะอาดและฆ่าเชื้อรถเข็นและอุปกรณ์ในการปฏิบัติงานอย่างน้อยวันละครั้ง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๒๑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การขนมูลฝอยติดเชื้อจากที่พักรวมมูลฝอยติดเชื้อของสถานบริการการสาธารณสุขหรือของห้องปฏิบัติการเชื้ออันตรายต้องดำเนินการให้ถูกสุขลักษณะดังต่อไปนี้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ต้องขนโดยยานพาหนะขนมูลฝอยติดเชื้อตามข้อ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๒๐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(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๑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)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ยานพาหนะขนมูลฝอยติดเชื้อที่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เท่านั้น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ต้องขนตามวันและเวลาที่กำหนด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โดยคำนึงถึงปริมาณของมูลฝอยติดเชื้อและสถานที่จัดเก็บ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เว้นแต่กรณีที่มีเหตุจำเป็น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การกำจัดมูลฝอยติดเชื้อ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มีวิธีการดังนี้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เผาในเตาเผา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ทำลายเชื้อด้วยไอน้ำ</w:t>
            </w:r>
          </w:p>
          <w:p w:rsidR="00EA160C" w:rsidRPr="00EA160C" w:rsidRDefault="00EA160C" w:rsidP="00EA160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ทำลายเชื้อด้วยความร้อน</w:t>
            </w:r>
          </w:p>
          <w:p w:rsidR="0072397F" w:rsidRPr="00EA160C" w:rsidRDefault="00EA160C" w:rsidP="00EA160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วิธีอื่นตามที่กระทรวงสาธารณสุขกำหนดโดยประกาศในราชกิจจานุเบกษา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4FFA" w:rsidRPr="00EA160C" w:rsidRDefault="00874FF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4FFA" w:rsidRPr="00EA160C" w:rsidRDefault="00874FF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4FFA" w:rsidRPr="00EA160C" w:rsidRDefault="00C70B71" w:rsidP="00C70B71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A160C" w:rsidRDefault="00EA160C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หลักฐานการส่งขยะกำจัด..........</w:t>
            </w:r>
          </w:p>
          <w:p w:rsidR="00874FFA" w:rsidRPr="00EA160C" w:rsidRDefault="00EA160C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5F30DE" w:rsidRPr="00EA160C" w:rsidTr="00A43757">
        <w:trPr>
          <w:trHeight w:val="458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A43757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73107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สุข เรื่อง กำหนดลักษณะของบริเวณที่พักภาชนะบรรจุมูลฝอยติดเชื้อ</w:t>
            </w:r>
            <w:r w:rsidR="00FB7FB9" w:rsidRPr="00EA160C">
              <w:rPr>
                <w:rFonts w:ascii="TH SarabunIT๙" w:hAnsi="TH SarabunIT๙" w:cs="TH SarabunIT๙"/>
                <w:sz w:val="28"/>
                <w:cs/>
              </w:rPr>
              <w:t xml:space="preserve"> 2548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B7FB9" w:rsidRPr="00EA160C" w:rsidRDefault="00FB7FB9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เพื่อให้การเก็บกักภาชนะบรรจุมูลฝอยติดเชื้อของสถานบริการการสาธารณสุข ด้านสถานพยาบาลประเภทไม่รับผู้ป่วยค้างคืน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กำหนดลักษณะของบริเวณที่พักภาชนะบรรจุมูลฝอยติดเชื่อดังนี้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บริเวณที่พักภาชนะบรรจุมูลฝอยติดเชื้อต้องมีลักษณะและอุปกรณ์ ดังนี้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</w:rPr>
              <w:t>1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ตั้งอยู่ในสถานพยาบาลในจุดที่เหมาะสม แยกเป็นสัดส่วนเฉพาะ ไม่อับชื้น สะดวกสำหรับการขนมูลฝอยตืดเชื่อไปกำจัด และต้องไม่ตั้งอยู่ในบริเวณที่เก็บเครื่องมือ อุปกรณ์ในการรักษา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</w:rPr>
              <w:t>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มีภาชนะสำหรับรองรับภาชนะบรรจุมูลฝอยติดเชื้อที่มีลักษณะตามที่กำหนด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ก) ทำด้วยวัสดุที่แข็งแรง ทนทานต่อสารเคมี พื้นผิวต้องมีลักษณะเรียบ ทำความสะอาดง่าย ไม่รั่วซึม มีฝาปิดมิดชิด สามารถป้องกันสัตว์แมลงพาหะนำโรค และให้มีการฆ่าเชื้อก่อนนำไปใช้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ข) ต้องมีขนาดความจ</w:t>
            </w:r>
            <w:r w:rsidR="00FB7FB9" w:rsidRPr="00EA160C">
              <w:rPr>
                <w:rFonts w:ascii="TH SarabunIT๙" w:hAnsi="TH SarabunIT๙" w:cs="TH SarabunIT๙"/>
                <w:sz w:val="28"/>
                <w:cs/>
              </w:rPr>
              <w:t>ุเพียงพอ สามารถเก็บ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กักภาชนะบรรจุมูลฝอยติดเชื้อได้อย่างน้อย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วัน ในกรณีที่เก็บไว้เกิน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วัน ต้องให้อยู่ที่อุณหภูมิไม่เกิน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10 </w:t>
            </w:r>
            <w:r w:rsidR="00874FFA" w:rsidRPr="00EA160C">
              <w:rPr>
                <w:rFonts w:ascii="TH SarabunIT๙" w:hAnsi="TH SarabunIT๙" w:cs="TH SarabunIT๙"/>
                <w:sz w:val="28"/>
                <w:cs/>
              </w:rPr>
              <w:t>องศาเซลเซียส</w:t>
            </w:r>
          </w:p>
          <w:p w:rsidR="005F30DE" w:rsidRDefault="005F30DE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ค) ต้องพิมพ์ข้อความว่า “ที่พักมูลฝอยติดเชื้อ” ขนาดและสีที่มองเห็นได้ชัดเจนคู่กับตราสัญลักษณ์ตามประกาศกระทรวงสาธารณสุข เรื่อง ตราสัญลักษณ์สำหรับพิมพ์บนภาชนะบรรจุมูลฝอยติดเชื้อ พ</w:t>
            </w:r>
            <w:r w:rsidRPr="00EA160C">
              <w:rPr>
                <w:rFonts w:ascii="TH SarabunIT๙" w:hAnsi="TH SarabunIT๙" w:cs="TH SarabunIT๙"/>
                <w:sz w:val="28"/>
              </w:rPr>
              <w:t>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.2546 </w:t>
            </w:r>
            <w:r w:rsidR="00874FFA" w:rsidRPr="00EA160C">
              <w:rPr>
                <w:rFonts w:ascii="TH SarabunIT๙" w:hAnsi="TH SarabunIT๙" w:cs="TH SarabunIT๙"/>
                <w:sz w:val="28"/>
                <w:cs/>
              </w:rPr>
              <w:t>บนภาชนะรองรับภาชนะบรรจุมูลฝอยติดเชื้อ</w:t>
            </w:r>
          </w:p>
          <w:p w:rsidR="00A43757" w:rsidRDefault="00A43757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A43757" w:rsidRDefault="00A43757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A43757" w:rsidRDefault="00A43757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CA1D64" w:rsidRPr="00EA160C" w:rsidRDefault="00CA1D64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C53FC8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C53FC8" w:rsidP="00C53FC8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EA160C" w:rsidRDefault="00A43757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5F30DE" w:rsidRPr="00EA160C" w:rsidTr="00A43757">
        <w:trPr>
          <w:trHeight w:val="188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B53F0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3.11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ประกาศกระทร</w:t>
            </w:r>
            <w:r w:rsidR="00731070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งสาธารณสุข เรื่อง ตราหรือสัญลักษณ์สำหรับพิมพ์บนภาชนะบรรจุมูลฝอยติดเชื้อ พ</w:t>
            </w:r>
            <w:r w:rsidRPr="00EA160C">
              <w:rPr>
                <w:rFonts w:ascii="TH SarabunIT๙" w:hAnsi="TH SarabunIT๙" w:cs="TH SarabunIT๙"/>
                <w:sz w:val="28"/>
              </w:rPr>
              <w:t>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EA160C">
              <w:rPr>
                <w:rFonts w:ascii="TH SarabunIT๙" w:hAnsi="TH SarabunIT๙" w:cs="TH SarabunIT๙"/>
                <w:sz w:val="28"/>
              </w:rPr>
              <w:t>.2546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CA1D64" w:rsidP="00754168">
            <w:pPr>
              <w:pStyle w:val="1"/>
              <w:tabs>
                <w:tab w:val="left" w:pos="34"/>
              </w:tabs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145415</wp:posOffset>
                  </wp:positionV>
                  <wp:extent cx="671195" cy="659765"/>
                  <wp:effectExtent l="19050" t="0" r="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328" t="36391" r="26712" b="39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กำหนดตราหรือสัญลักษณ์ที่ต้องพิมพ์ลงบนภาชนะบรรจุมูลฝอยติดเชื้อ ให้มีลักษณะเป็นรูปวงเดือน 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3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วง สีดำ ซ้อนทับบนวงกลมสีดำ โดยสัญลักษณ์ต้องรัศมีไม่น้อย</w:t>
            </w:r>
            <w:r w:rsidR="0075416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กว่า 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1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นิ้ว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C53FC8" w:rsidP="00C53FC8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EA160C" w:rsidRDefault="00A43757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5F30DE" w:rsidRPr="00EA160C" w:rsidTr="00B53F03">
        <w:trPr>
          <w:trHeight w:val="548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B53F0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3.12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กฎกระทรวง สุขลักษณะการจัดการมูลฝอยทั่วไป พ.ศ.2560  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2 มูลฝอยทั่วไป ไม่รวมถึง มูลฝอยติดเชื้อ มูลฝอยที่เป็นพิษหรืออันตรายจากชุมชน และของเสียจากโรงงาน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ของเสียจากวัตถุดิบ ของเสียจากกระบวนการผลิต ของเสียที่เป็นผลิตภัณฑ์เสื่อมคุณภาพ และของเสียอันราย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ตามกฎหมายว่าด้วยโรงงาน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3 ห้ามถ่าย เท ทิ้ง นอกพื้นที่ที่ราชการส่วนท้องถิ่นกำหนดหรือจัดให้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หมวด 2 การเก็บมูลฝอยทั่วไป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5 ผู้ก่อให้เกิดขยะมูลฝอยคัดแยกขยะ ต้องแยกมูลฝอยทั่วไป มูลฝอยที่เป็นพิษหรืออันตรายจากชุมชน 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และมูลฝอยนำกลับมาใช้ใหม่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6 ถุงหรือภาชนะจะต้องมีคุณสมบัติ ดังนี้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มีความเหนียว ทนทาน ไม่ขาดง่าย ไม่รั่วซึม ขนาดเหมาะสม เคลื่อนย้ายสะดวก ง่ายต่อการถ่ายเท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มีการบ่งชี้ให้ชัดเจนว่าเป็นมูลฝอยนำกลับมาใช้ใหม่ที่ถุงหรือภาชนะ โดยมีขนาดและสีที่สามารถมองเห็นอย่างชัดเจน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7 จะต้องใส่ในปริมาณที่เหมาะสม กรณีบรรจุลงถุง มัดปากถุงให้แน่น กรณีบรรจุในภาชนะจะต้องมีการทำความ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สะอาดภาชนะบรรจุนั้นอย่างสม่ำเสมอ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ข้อ 8 อาคารชุด หรือโรงแรม ที่มีจำนวนห้อง 80 ห้องขึ้นไป หรือมีพื้นทีใช้สอยมากกว่า 4000 ตารางเมตรขึ้นไป หรือ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สถานประกอบการ โรงงาน อาคารขยะ 2 ลูกบาศก์เมตรขึ้นไป/วัน ต้องจัดให้ที่ที่พักขยะมูลฝอยทั่วไป และมูลฝอย กลับมาใช้ใหม่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9 ที่พักขยะจะต้องมีคุณสมบัติดังนี้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1. อาคาร หรือ ห้องแยก เป็นสัดส่วน ป้องกันน้ำฝน หรือมีภาชนะรองรับมูลฝอยทั่วไปและกลับมาใช้ใหม่ได้ไม่น้อย กว่า 2 วัน  จะต้องอยู่ห่างจากแหล่งน้ำ สถานที่ประกอบอาหาร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ผนังมีการป้องกันน้ำซึม ทำความสะอาดง่าย ป้องกันสัตว์และแมลงพาหะนำโรค มีการระบายอากาศ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มีรางหรือท่อระบายน้ำ หรือระบบบำบัดน้ำเสีย เพื่อรวบรวมไปจัดการตามที่กฎหมายกำหนด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4.ประตูกว้างพอที่จะสามารถเคลื่อนย้ายมูลฝอยได้สะดวก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ทำป้ายติดบริเวณที่เป็นพื้นที่พักมูลฝอย "ที่พักมูลฝอยทั่วไป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10 ภาชนะที่รองรับมูลฝอยทั่วไป และนำกลับมาใช้ใหม่ จะต้องมีป้ายข้อความว่า "มูลฝอยทั่วไป" หรือ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มูลฝอยนำกลับมาใช้ใหม่ 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11 ภาชนะรองรับขนาดใหญ่ที่รับปริมาณมูลฝอยได้มากกว่า 2 ลูกบาศก์เมตรขึ้นไป จะต้องทนทาน แข็งแรง ไม่รั่ว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ป้องกันสัตว์ ล้างทำความสะอาดได้ง่าย อย่างน้อย สัปดาห์ละ 1 ครั้ง และจะต้องมีระบบรวบรวมและป้องกันน้ำชะ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มูลฝอยไหลปนเปื้อนสู่สิ่งแวดล้อม ภาชนะรองรับต้องวางอยู่ห่างแหล่งน้ำและที่ประกอบอาหาร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15 ห้ามผู้ประกอบกิจการหรือโรงงานทิ้งของเสียจากโรงงาน ของเสียจากวัตถุดิบ ของเสียจากการผลิต ผลิตภัณฑ์ </w:t>
            </w:r>
          </w:p>
          <w:p w:rsidR="005F30DE" w:rsidRPr="00EA160C" w:rsidRDefault="005F30DE" w:rsidP="00D66A3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ที่เสื่อมคุณภาพ และของเสียอันตรายตามกฎหมายว่าด้วยโรงงาน ปะปนกับมูลฝอยทั่วไป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C53FC8" w:rsidP="00C53FC8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43757" w:rsidRDefault="00A43757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หลักฐานการส่งขยะกำจัด..........</w:t>
            </w:r>
          </w:p>
          <w:p w:rsidR="005F30DE" w:rsidRPr="00EA160C" w:rsidRDefault="00A43757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5F30DE" w:rsidRPr="00EA160C" w:rsidTr="00A31376">
        <w:trPr>
          <w:trHeight w:val="85"/>
        </w:trPr>
        <w:tc>
          <w:tcPr>
            <w:tcW w:w="782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2904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อากาศ</w:t>
            </w:r>
          </w:p>
        </w:tc>
        <w:tc>
          <w:tcPr>
            <w:tcW w:w="4635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F30DE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="00A73D1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พระราชบัญญัติ ควบคุมผลิตภัณฑ์ยาสูบ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D66A3D" w:rsidRPr="00EA160C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FE7A8B" w:rsidRPr="00EA160C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หมวด 5 การคุ้มครองสุขภาพของผู้ไม่สูบบุหรี่</w:t>
            </w:r>
          </w:p>
          <w:p w:rsidR="005F30DE" w:rsidRPr="00EA160C" w:rsidRDefault="006D7C6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41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ให้รัฐมนตรีโดยคําแนะนําของคณะกรรมการ มีอํานาจประกาศประเภทหรือ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ชื่อของสถานที่สาธารณะ สถานที่ทํางาน และยานพาหนะ ให้ส่วนหนึ่งส่วนใดหรือทั้งหมดของสถานที่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และยานพาหนะดังกล่าว เป็นเขตปลอดบุหรี่</w:t>
            </w:r>
          </w:p>
          <w:p w:rsidR="00FE7A8B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รัฐมนตรีโดยคําแนะนําของคณะกรรมการ อาจกําหนดให้มีเขตสูบบุหรี่ในเขตปลอดบุหรี่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ตามวรรคหนึ่งก็ได้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7A8B" w:rsidRPr="00EA160C" w:rsidRDefault="006D7C6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42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 ห้ามผู้ใดสูบบุหรี่ในเขตปลอดบุหรี่ เว้นแต่เป็น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เขตสูบบุหรี่ที่กําหนดตามมาตรา 41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วรรคสอง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F30DE" w:rsidRPr="00EA160C" w:rsidRDefault="006D7C6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43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 เมื่อรัฐมนตรีโดยคําแนะนําของคณะกรรมการประกาศให้สถานที่สาธารณะ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สถานที่ทํางาน หรือยานพาหนะใด เป็นเขตปลอดบุหรี่ ให้ผู้ดําเนินการจัดให้สถานที่หรือยานพาหนะ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ดังกล่าวมีสภาพและลักษณะ ดังต่อไปนี้</w:t>
            </w:r>
          </w:p>
          <w:p w:rsidR="00FE7A8B" w:rsidRPr="00EA160C" w:rsidRDefault="005F30DE" w:rsidP="006D7C60">
            <w:pPr>
              <w:pStyle w:val="1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มีเครื่องหมายแสดงไว้ให้เห็นได้โดยชัดเจนว่าเป็นเขตปลอดบุหรี่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7A8B" w:rsidRPr="00EA160C" w:rsidRDefault="005F30DE" w:rsidP="006D7C60">
            <w:pPr>
              <w:pStyle w:val="1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ปราศจากอุปกรณ์หรือสิ่งอํานวยความสะดวกสําหรับการสูบบุหรี่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7A8B" w:rsidRPr="00EA160C" w:rsidRDefault="005F30DE" w:rsidP="006D7C60">
            <w:pPr>
              <w:pStyle w:val="1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มีสภาพและลักษณะอื่นใดตามที่รัฐมนตรีประกาศกําหนดโดยคําแนะนําของคณะกรรมการ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D7C60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๔๔ ในกรณีที่เขตปลอดบุหรี่ใดมีประกาศกําหนดเขตสูบบุหรี่ตามมาตรา ๔๑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วรรคสอง ผู้ดําเนินการอาจจัดให้มีเขตสูบบุหรี่ได้ โดยต้องมีสภาพและลักษณะ ดังต่อไปนี้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7A8B" w:rsidRPr="00EA160C" w:rsidRDefault="005F30DE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มีเครื่องหมายติดแสดงไว้ให้เห็นได้โดยชัดเจนว่าเป็นเขตสูบบุหรี่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D7C60" w:rsidRPr="00EA160C" w:rsidRDefault="005F30DE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ไม่อยู่ในบริเวณทางเข้าออกของสถานที่หรือยานพาหนะนั้น หรือในบริเวณอื่นใด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อันเปิดเผยเห็นได้ชัด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7A8B" w:rsidRPr="00EA160C" w:rsidRDefault="005F30DE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มีพื้นที่เป็นสัดส่วนชัดเจน โดยคํานึงถึงการระบายอากาศที่เหมาะสม และไม่มีลักษณะ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ที่อาจก่อให้เกิดความเดือดร้อนรําคาญแก่ผู้อื่น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7A8B" w:rsidRPr="00EA160C" w:rsidRDefault="005F30DE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แสดงสื่อรณรงค์เพื่อการลด ละ เลิกการบริโภคผลิตภัณฑ์ยาสูบตามที่รัฐมนตรีประกาศ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กําหนดโดยคําแนะนําของคณะกรรมการ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F30DE" w:rsidRPr="00EA160C" w:rsidRDefault="005F30DE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มีสภาพและลักษณะอื่นใดตามที่รัฐมนตรีประกาศกําหนดโดยคําแนะนําของคณะกรรมการ</w:t>
            </w:r>
          </w:p>
          <w:p w:rsidR="00FE7A8B" w:rsidRPr="00EA160C" w:rsidRDefault="006D7C6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45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 เครื่องหมายเขตปล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อดบุหรี่ตามมาตรา 43 (1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หรือเขตสูบบุหรี่ตามมาตรา 44 (1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ที่ผู้ดําเนินการจัดให้มี </w:t>
            </w:r>
            <w:r w:rsidR="000C0F5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ต้องเป็นไปตามลักษณะและวิธีการที่รัฐมนตรีประกาศกําหนดโดยคําแนะนํา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ของคณะกรรมการ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D7C60" w:rsidRPr="00EA160C" w:rsidRDefault="006D7C6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46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ให้ผู้ดําเนินการมีหน้าที่ประชาสัมพันธ์หรือแจ้งเตือนว่าสถานที่นั้นเป็น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เขตปลอดบุหรี่ และควบคุมดูแล </w:t>
            </w:r>
            <w:r w:rsidR="000C0F5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ห้ามปราม หรือดําเนินการอื่นใด เพื่อไม่ให้มีการสูบบุหรี่ในเขตปลอดบุหรี่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ในกรณีที่มีผู้ฝ่าฝืนสูบบุหรี่ในเขตปลอดบุหรี่ หากผู้ดําเนินการได้ดําเนินการตามวรรคหนึ่ง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ตามสมควรแล้ว ผู้ดําเนินการนั้นไม่มีความผิด</w:t>
            </w:r>
          </w:p>
          <w:p w:rsidR="00FE7A8B" w:rsidRPr="00EA160C" w:rsidRDefault="006D7C6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มาตรา 48 เพื่อปฏิบัติการให้เป็นไปตามหมวด 5 ให้พนักงานเจ้าหน้าที่มีอํานาจหน้าที่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ดังต่อไปนี้</w:t>
            </w:r>
          </w:p>
          <w:p w:rsidR="006D7C60" w:rsidRPr="00EA160C" w:rsidRDefault="006D7C60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เข้าไปในสถานที่สาธารณะหรือสถานที่ทํางาน ในระหว่างเวลาพระอาทิตย์ขึ้นถึงพระอาทิตย์ตก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หรือในเวลาทําการของสถานที่นั้น เพื่อตรวจสอบให้เป็นไปตามหมวด 5</w:t>
            </w:r>
          </w:p>
          <w:p w:rsidR="006D7C60" w:rsidRPr="00EA160C" w:rsidRDefault="006D7C60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มีหนังสือสอบถามหรือมีหนังสือเรียกบุคคลใดมาให้ถ้อยคําหรือให้ส่งคําชี้แจง เอกสาร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ข้อมูล หรือวัตถุใดที่จําเป็นเพื่อประกอบการพิจารณาของพนักงานเจ้าหน้าที่หรือเพื่อการดําเนินคด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ี</w:t>
            </w:r>
          </w:p>
          <w:p w:rsidR="006D7C60" w:rsidRPr="00EA160C" w:rsidRDefault="006D7C60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เรียก ขอดูบัตรประจําตัวประชาชน หรือเอกสารอื่นใด ซึ่งระบุชื่อ ที่อยู่ และปรากฏ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รูปถ่ายของผู้ถือบัตรเพื่อบันทึกข้อมูล ในกรณีที่มีการกระทําความผิดหรือกรณีที่มีหลักฐานตามสมควรว่า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มีการกระทําความผิดตามหมวด 5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6D7C60" w:rsidRPr="00EA160C" w:rsidRDefault="006D7C60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ถ่ายภาพนิ่ง ภาพเคลื่อนไหว บันทึกเสียง หรือเก็บรวบรวมวัตถุอื่นใด เพื่อเป็นพยานหลักฐาน</w:t>
            </w:r>
          </w:p>
          <w:p w:rsidR="006D7C60" w:rsidRPr="00EA160C" w:rsidRDefault="006D7C60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ออกคําสั่งเป็นหนังสือเพื่อให้ชําระเงินค่าปรับตามที่เปรียบเทียบในกรณีที่มีการกระทํา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ความผิดตามหมวด 5 ทั้งนี้ หลักเกณฑ์ วิธีการ และเงื่อนไขการออกคําสั่ง และแบบของหนังสือ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ดังกล่าว ให้เป็นไปตามที่รัฐมนตรีประกาศกําหนดโดยคําแนะนําของคณะกรรมการ</w:t>
            </w:r>
          </w:p>
          <w:p w:rsidR="006D7C6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 xml:space="preserve">- </w:t>
            </w:r>
            <w:r w:rsidR="006D7C60" w:rsidRPr="00EA160C">
              <w:rPr>
                <w:rFonts w:ascii="TH SarabunIT๙" w:hAnsi="TH SarabunIT๙" w:cs="TH SarabunIT๙"/>
                <w:cs/>
              </w:rPr>
              <w:t>มาตรา 67 ผู้ใดฝ่าฝืนมาตรา 42 ต้องระวางโทษปรับไม่เกิน 5,000 บาท</w:t>
            </w:r>
          </w:p>
          <w:p w:rsidR="006D7C6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 xml:space="preserve">- </w:t>
            </w:r>
            <w:r w:rsidR="006D7C60" w:rsidRPr="00EA160C">
              <w:rPr>
                <w:rFonts w:ascii="TH SarabunIT๙" w:hAnsi="TH SarabunIT๙" w:cs="TH SarabunIT๙"/>
                <w:cs/>
              </w:rPr>
              <w:t>มาตรา 68 ผู้ดําเนินการผู้ใดไม่ปฏิบัติตามมาตรา 43 หรือมาตรา 44 ต้องระวางโทษปรับ</w:t>
            </w:r>
            <w:r w:rsidR="006D7C60" w:rsidRPr="00EA160C">
              <w:rPr>
                <w:rFonts w:ascii="TH SarabunIT๙" w:hAnsi="TH SarabunIT๙" w:cs="TH SarabunIT๙"/>
              </w:rPr>
              <w:t xml:space="preserve"> </w:t>
            </w:r>
            <w:r w:rsidR="006D7C60" w:rsidRPr="00EA160C">
              <w:rPr>
                <w:rFonts w:ascii="TH SarabunIT๙" w:hAnsi="TH SarabunIT๙" w:cs="TH SarabunIT๙"/>
                <w:cs/>
              </w:rPr>
              <w:t>ไม่เกิน 50,000 บาท</w:t>
            </w:r>
            <w:r w:rsidR="006D7C60"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6D7C6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- มาตรา 69</w:t>
            </w:r>
            <w:r w:rsidR="006D7C60" w:rsidRPr="00EA160C">
              <w:rPr>
                <w:rFonts w:ascii="TH SarabunIT๙" w:hAnsi="TH SarabunIT๙" w:cs="TH SarabunIT๙"/>
                <w:cs/>
              </w:rPr>
              <w:t xml:space="preserve"> ผู้ดําเ</w:t>
            </w:r>
            <w:r w:rsidRPr="00EA160C">
              <w:rPr>
                <w:rFonts w:ascii="TH SarabunIT๙" w:hAnsi="TH SarabunIT๙" w:cs="TH SarabunIT๙"/>
                <w:cs/>
              </w:rPr>
              <w:t>นินการผู้ใดไม่ปฏิบัติตามมาตรา 45</w:t>
            </w:r>
            <w:r w:rsidR="006D7C60" w:rsidRPr="00EA160C">
              <w:rPr>
                <w:rFonts w:ascii="TH SarabunIT๙" w:hAnsi="TH SarabunIT๙" w:cs="TH SarabunIT๙"/>
                <w:cs/>
              </w:rPr>
              <w:t xml:space="preserve"> ต้องระวางโทษปรับไม่เกิน 5,000 บาท</w:t>
            </w:r>
            <w:r w:rsidR="006D7C60"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6D7C60" w:rsidRDefault="006D7C60" w:rsidP="00EC54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="00EC5410" w:rsidRPr="00EA160C">
              <w:rPr>
                <w:rFonts w:ascii="TH SarabunIT๙" w:hAnsi="TH SarabunIT๙" w:cs="TH SarabunIT๙"/>
                <w:cs/>
              </w:rPr>
              <w:t>70</w:t>
            </w:r>
            <w:r w:rsidRPr="00EA160C">
              <w:rPr>
                <w:rFonts w:ascii="TH SarabunIT๙" w:hAnsi="TH SarabunIT๙" w:cs="TH SarabunIT๙"/>
                <w:cs/>
              </w:rPr>
              <w:t xml:space="preserve"> ผู้ดําเ</w:t>
            </w:r>
            <w:r w:rsidR="00EC5410" w:rsidRPr="00EA160C">
              <w:rPr>
                <w:rFonts w:ascii="TH SarabunIT๙" w:hAnsi="TH SarabunIT๙" w:cs="TH SarabunIT๙"/>
                <w:cs/>
              </w:rPr>
              <w:t>นินการผู้ใดไม่ปฏิบัติตามมาตรา 46</w:t>
            </w:r>
            <w:r w:rsidRPr="00EA160C">
              <w:rPr>
                <w:rFonts w:ascii="TH SarabunIT๙" w:hAnsi="TH SarabunIT๙" w:cs="TH SarabunIT๙"/>
                <w:cs/>
              </w:rPr>
              <w:t xml:space="preserve"> วรรคหนึ่ง ต้องระวางโทษปรับ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ไม่เกิน 3,000 บาท</w:t>
            </w:r>
          </w:p>
          <w:p w:rsidR="00A43757" w:rsidRPr="00EA160C" w:rsidRDefault="00A43757" w:rsidP="00EC54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AA5C00" w:rsidP="00AA5C0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ภาพถ่ายแสดงจุดสูบบุหรี่ เขตห้ามสุบบุหรี่</w:t>
            </w:r>
          </w:p>
          <w:p w:rsidR="00AA5C00" w:rsidRDefault="00AA5C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A5C00" w:rsidRPr="002478E3" w:rsidRDefault="00AA5C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78E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(พี่ศักดิ์เช็คว่าห่างกี่เมตร)</w:t>
            </w:r>
          </w:p>
        </w:tc>
      </w:tr>
      <w:tr w:rsidR="00D66A3D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="00A73D12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ประกาศกระทรวงสาธารณสุข</w:t>
            </w:r>
          </w:p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เรื่อง ลักษณะและวิธีการในการแสดงเครื่องหมายเขตปลอดบุหรี่และเครื่องหมายเขตสูบบุหรี่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3 </w:t>
            </w:r>
          </w:p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b/>
                <w:bCs/>
              </w:rPr>
              <w:t>“</w:t>
            </w:r>
            <w:r w:rsidRPr="00EA160C">
              <w:rPr>
                <w:rFonts w:ascii="TH SarabunIT๙" w:hAnsi="TH SarabunIT๙" w:cs="TH SarabunIT๙"/>
                <w:b/>
                <w:bCs/>
                <w:cs/>
              </w:rPr>
              <w:t>สัญลักษณ์เขตปลอดบุหรี่</w:t>
            </w:r>
            <w:r w:rsidRPr="00EA160C">
              <w:rPr>
                <w:rFonts w:ascii="TH SarabunIT๙" w:hAnsi="TH SarabunIT๙" w:cs="TH SarabunIT๙"/>
                <w:b/>
                <w:bCs/>
              </w:rPr>
              <w:t>”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หมายถึง สัญลักษณ์ที่ประกอบด้วย รูปวงกลมที่มีเส้นขอบหนาสีแดง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และมีรูปมวนบุหรี่ซิกาแรตสีดำที่มีควันซึ่งมีขนาดใหญ่เห็นได้ชัดเจนอยู่ภายในวงกลมนั้น โดยมีเส้นตรงสีแดง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ซึ่งมีความหนาของเส้นในขนาดเพียงพอให้เห็นได้ชัดเจน พาดทับรูปมวนบุหรี่ดังกล่าวในแนวเฉียง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</w:rPr>
              <w:t>“</w:t>
            </w:r>
            <w:r w:rsidRPr="00EA160C">
              <w:rPr>
                <w:rFonts w:ascii="TH SarabunIT๙" w:hAnsi="TH SarabunIT๙" w:cs="TH SarabunIT๙"/>
                <w:b/>
                <w:bCs/>
                <w:cs/>
              </w:rPr>
              <w:t>สัญลักษณ์เขตสูบบุหรี่</w:t>
            </w:r>
            <w:r w:rsidRPr="00EA160C">
              <w:rPr>
                <w:rFonts w:ascii="TH SarabunIT๙" w:hAnsi="TH SarabunIT๙" w:cs="TH SarabunIT๙"/>
                <w:b/>
                <w:bCs/>
              </w:rPr>
              <w:t>”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หมายถึง สัญลักษณ์ที่ประกอบด้วย รูปวงกลมที่มีเส้นขอบหนาสีฟ้า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และมีรูปมวนบุหรี่ซิกาแรตสีดำที่มีควันซึ่งมีขนาดใหญ่เห็นได้ชัดเจนอยู่ภายในวงกลมนั้น</w:t>
            </w:r>
          </w:p>
          <w:p w:rsidR="00EC5410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๔ เครื่องหมายเขตปลอดบุหรี่ต้องมีลักษณะ ดังต่อไปนี้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20471E" w:rsidRPr="00EA160C" w:rsidRDefault="00D66A3D" w:rsidP="00EC5410">
            <w:pPr>
              <w:pStyle w:val="1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สติ๊กเกอร์ แผ่นป้าย หรือวัสดุอื่นใดที่ใช้แสดงสัญลักษณ์เขตปลอดบุหรี่ต้องมีพื้นผิว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พื้นหลัง หรือส</w:t>
            </w:r>
            <w:r w:rsidR="0020471E" w:rsidRPr="00EA160C">
              <w:rPr>
                <w:rFonts w:ascii="TH SarabunIT๙" w:hAnsi="TH SarabunIT๙" w:cs="TH SarabunIT๙"/>
                <w:cs/>
              </w:rPr>
              <w:t>ีที่ทำ</w:t>
            </w:r>
            <w:r w:rsidRPr="00EA160C">
              <w:rPr>
                <w:rFonts w:ascii="TH SarabunIT๙" w:hAnsi="TH SarabunIT๙" w:cs="TH SarabunIT๙"/>
                <w:cs/>
              </w:rPr>
              <w:t>ให้มองเห็นสัญลักษณ์เขตปลอดบุหรี่ และข้อความตาม (๓) ได้อย่างชัดเจน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20471E" w:rsidRPr="00EA160C" w:rsidRDefault="00D66A3D" w:rsidP="00EC5410">
            <w:pPr>
              <w:pStyle w:val="1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แสดงสัญลักษณ์เขตปลอดบุหรี่ ซึ่งมีขนาดเส้นผ่านศูนย์กลางของวงกลมไม่น้อยกว่า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๑๐๐ มิลลิเมตร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D66A3D" w:rsidRPr="00EA160C" w:rsidRDefault="00D66A3D" w:rsidP="00EC5410">
            <w:pPr>
              <w:pStyle w:val="1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แสดง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อักษรข้อความที่มีขนาดใหญ่เห็นได้ชัดเจนเป็นภาษาไทยว่า </w:t>
            </w:r>
            <w:r w:rsidRPr="00EA160C">
              <w:rPr>
                <w:rFonts w:ascii="TH SarabunIT๙" w:hAnsi="TH SarabunIT๙" w:cs="TH SarabunIT๙"/>
                <w:sz w:val="28"/>
              </w:rPr>
              <w:t>“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ห้ามสูบบุหรี่ ฝ่าฝืน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มีโทษปรับตามกฎหมาย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หรือเป็นภาษาอังกฤษว่า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“No smoking. It is against the law to smoke in this area” </w:t>
            </w:r>
            <w:r w:rsidR="0020471E" w:rsidRPr="00EA160C">
              <w:rPr>
                <w:rFonts w:ascii="TH SarabunIT๙" w:hAnsi="TH SarabunIT๙" w:cs="TH SarabunIT๙"/>
                <w:sz w:val="28"/>
                <w:cs/>
              </w:rPr>
              <w:t>หรือข้อความอื่นในทำ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นองเดียวกัน</w:t>
            </w:r>
          </w:p>
          <w:p w:rsidR="0020471E" w:rsidRPr="00EA160C" w:rsidRDefault="0020471E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๕ เครื่องหมายเขตปลอดบุหรี่ที่</w:t>
            </w:r>
            <w:r w:rsidRPr="00EA160C">
              <w:rPr>
                <w:rFonts w:ascii="TH SarabunIT๙" w:hAnsi="TH SarabunIT๙" w:cs="TH SarabunIT๙"/>
                <w:cs/>
              </w:rPr>
              <w:t>จะใช้ติดแสดง ณ สถานที่สาธารณะ เฉพาะบริเวณที่รัฐมนตรี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ประกาศกำหนดให้ระยะห่างจากประตู หน้าต่าง ทางเข้า ทางออก ท่อหรือช่องระบายอากาศ หรือ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พื้นที่โดยรอบ เป็นเขตปลอดบุหรี่ด้วย ต้องมีอักษรข้อความที่มีขนาดใหญ่เห็นได้ชัดเป็นภาษาไทย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ว่า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ห้ามสูบบุหรี่ ในระยะ ๕ เมตร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หรือเป็นภาษาอังกฤษว่า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“No smoking within 5 meters”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หรือข้อความอื่นในทำนองเดียวกัน ซึ่งแสดงให้ประชาชนเข้าใจได้</w:t>
            </w:r>
            <w:r w:rsidRPr="00EA160C">
              <w:rPr>
                <w:rFonts w:ascii="TH SarabunIT๙" w:hAnsi="TH SarabunIT๙" w:cs="TH SarabunIT๙"/>
                <w:cs/>
              </w:rPr>
              <w:t>ว่าเขตปลอดบุหรี่ในบริเวณนั้นครอบคลุม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ถึงระยะห่างดังกล่าว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๖ ให้ติดแสดงเครื่องหมายเขตปลอดบุหรี่ในลักษณะ ดังต่อไปนี้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๑) สถานที่สาธารณะที่รัฐมนตรีประกาศให้มีการคุ้มครองสุขภาพของผู้ไม่สูบบุหรี่โดยกำหนดให้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พื้นที่และบริเวณทั้งหมดซึ่งใช้ประกอบภารกิจของสถานที่นั้น ทั้งภายในและภายนอกอาคาร โรงเรือน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หรือสิ่งปลูกสร้าง บริเวณที่จัดไว้ให้ผู้มารับบริการใช้ประโยชน์ร่วมกัน ไม่ว่าจะมีรั้วล้อมหรือไม่ก็ตาม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เป็นเขตปลอดบุหรี่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ก) ติดแสดงไว้โดยเปิดเผย มองเห็นได้ชัดเจน ณ ทางเข้าหลักของสถานที่สาธารณะนั้น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ข) ติดแสดงไว้โดยเปิดเผย มองเห็นได้ชัดเจน และในจำนวนที่เหมาะสม บริเวณพื้นที่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นอกอาคาร โรงเรือน หรือสิ่งปลูกสร้างของสถานที่สาธารณะนั้น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ค) ติดแสดงไว้โดยเปิดเผย มองเห็นได้ชัดเจน ณ ทางเข้าหลักของอาคาร โรงเรือน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หรือสิ่งปลูกสร้างของสถานที่สาธารณะนั้น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ง) ติดแสดงไว้โดยเปิดเผย มองเห็นได้ชัดเจน และในจำนวนที่เหมาะสม ภายในและ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ดาดฟ้าของอาคาร โรงเรือน หรือสิ่งปลูกสร้างของสถานที่สาธารณะนั้น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๒) สถานที่สาธารณะที่รัฐมนตรีประกาศให้มีการคุ้มครองสุขภาพของผู้ไม่สูบบุหรี่ โดยกำหนดให้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พื้นที่เฉพาะส่วนที่ระบุไว้ของสถานที่นั้น เป็นเขตปลอดบุหรี่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ก) ติดแสดงไว้โดยเปิดเผย มองเห็นได้ชัดเจน ณ ทางเข้าหลักของอาคารโรงเรือน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พื้นที่ใต้หลังคา หรือสิ่งปลูกสร้างของสถานที่สาธารณะนั้น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ข) ติดแสดงไว้โดยเ</w:t>
            </w:r>
            <w:r w:rsidR="00290FC9" w:rsidRPr="00EA160C">
              <w:rPr>
                <w:rFonts w:ascii="TH SarabunIT๙" w:hAnsi="TH SarabunIT๙" w:cs="TH SarabunIT๙"/>
                <w:cs/>
              </w:rPr>
              <w:t>ปิดเผย มองเห็นได้ชัดเจน และในจำ</w:t>
            </w:r>
            <w:r w:rsidRPr="00EA160C">
              <w:rPr>
                <w:rFonts w:ascii="TH SarabunIT๙" w:hAnsi="TH SarabunIT๙" w:cs="TH SarabunIT๙"/>
                <w:cs/>
              </w:rPr>
              <w:t>นวนที่เหมาะสม ภายในและ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ดาดฟ้าของอาคาร หรือโรงเรือน หรือสิ่งปลูกสร้างของสถานที่สาธารณะนั้น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ค) ยานพาหนะที่รัฐมนตรีประกาศให้มีการคุ้มครองสุขภาพของผู้ไม่สูบบุหรี่ โดยกำหนด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ให้เป็นเขตปลอดบุหรี่ ให้ติดแสดงไว้โดยเปิดเผย มองเห็นได้ชัดเจน และในจำนวนที่เหมาะสม ภายใน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ยานพาหนะ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๗ เครื่องหมายเขตสูบบุหรี่ต้องมีลักษณะ ดังต่อไปนี้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290FC9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๑) สติ๊กเกอร์ แผ่นป้าย หรือวัสดุอื่นใดที่ใช้แสดงสัญลักษณ์เขตสูบบุหรี่ต้องมีพื้นผิว พื้นหลัง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หรือสีที่ทำให้มองเห็นสัญลักษณ์เขตสูบบุหรี่ และข้อความตาม (๓) ได้อย่างชัดเจน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290FC9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๒) แสดงสัญลักษณ์เขตสูบบุหรี่ ซึ่งมีขนาดเส้นผ่านศูนย์กลางของวงกลมไม่น้อยกว่า ๗๐ มิลลิเมตร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และต้องไม่เกิน ๑๐๐ มิลลิเมตร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 xml:space="preserve">๓) แสดงอักษรข้อความที่มีขนาดใหญ่เห็นได้ชัดเจนเป็นภาษาไทยว่า </w:t>
            </w:r>
            <w:r w:rsidRPr="00EA160C">
              <w:rPr>
                <w:rFonts w:ascii="TH SarabunIT๙" w:hAnsi="TH SarabunIT๙" w:cs="TH SarabunIT๙"/>
              </w:rPr>
              <w:t>“</w:t>
            </w:r>
            <w:r w:rsidRPr="00EA160C">
              <w:rPr>
                <w:rFonts w:ascii="TH SarabunIT๙" w:hAnsi="TH SarabunIT๙" w:cs="TH SarabunIT๙"/>
                <w:cs/>
              </w:rPr>
              <w:t>เขตสูบบุหรี่</w:t>
            </w:r>
            <w:r w:rsidRPr="00EA160C">
              <w:rPr>
                <w:rFonts w:ascii="TH SarabunIT๙" w:hAnsi="TH SarabunIT๙" w:cs="TH SarabunIT๙"/>
              </w:rPr>
              <w:t xml:space="preserve">” </w:t>
            </w:r>
            <w:r w:rsidRPr="00EA160C">
              <w:rPr>
                <w:rFonts w:ascii="TH SarabunIT๙" w:hAnsi="TH SarabunIT๙" w:cs="TH SarabunIT๙"/>
                <w:cs/>
              </w:rPr>
              <w:t>หรือ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 xml:space="preserve">เป็นภาษาอังกฤษว่า </w:t>
            </w:r>
            <w:r w:rsidRPr="00EA160C">
              <w:rPr>
                <w:rFonts w:ascii="TH SarabunIT๙" w:hAnsi="TH SarabunIT๙" w:cs="TH SarabunIT๙"/>
              </w:rPr>
              <w:t xml:space="preserve">“Smoking Area” </w:t>
            </w:r>
            <w:r w:rsidR="00290FC9" w:rsidRPr="00EA160C">
              <w:rPr>
                <w:rFonts w:ascii="TH SarabunIT๙" w:hAnsi="TH SarabunIT๙" w:cs="TH SarabunIT๙"/>
                <w:cs/>
              </w:rPr>
              <w:t>หรือข้อความอื่นในทำ</w:t>
            </w:r>
            <w:r w:rsidRPr="00EA160C">
              <w:rPr>
                <w:rFonts w:ascii="TH SarabunIT๙" w:hAnsi="TH SarabunIT๙" w:cs="TH SarabunIT๙"/>
                <w:cs/>
              </w:rPr>
              <w:t>นองเดียวกัน</w:t>
            </w:r>
          </w:p>
          <w:p w:rsidR="00B16A37" w:rsidRPr="00EA160C" w:rsidRDefault="00B16A37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๘ ให้ติดแสดงเครื่องหมายเขตสูบบุหรี่ไว้โดยเปิดเผย มองเห็นได้ชัดเจน ภายในบริเวณ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ที่จัดให้เป็นเขตสูบบุหรี่ ในกรณีที่เขตสูบบุหรี่ดังกล่าว มีทางเข้าอย่างชัดเจน ให้ติดแสดงเครื่องหมาย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เขตสูบบุหรี่ ณ ทางเข้าเขตสูบบุหรี่ดังกล่าวด้วย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B16A37" w:rsidRPr="00EA160C" w:rsidRDefault="00B16A37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๙ เครื่องหมายเขตปลอดบุหรี่ หรือเขตสูบบุหรี่ที่ได้มีการติดแสดงไว้ก่อนวันที่ประกาศ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ฉบับนี้มีผลใช้บังคับ ให้ได้ยกเว้นไม่ต้องปฏิบัติตามประกาศฉบับนี้ แต่ทั้งนี้ต้องไม่เกินหนึ่งปีนับแต่วันที่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ประกาศฉบับนี้มีผลใช้บังคับ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6A3D" w:rsidRPr="00EA160C" w:rsidRDefault="0078241E" w:rsidP="007824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66A3D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ภาพถ่ายป้ายจุดสูบบุหรี่ ป้ายห้ามสูบบุหรี่</w:t>
            </w:r>
          </w:p>
          <w:p w:rsidR="0078241E" w:rsidRDefault="0078241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8241E" w:rsidRPr="00EA160C" w:rsidRDefault="0078241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(ทำป้ายใหม่)</w:t>
            </w:r>
          </w:p>
        </w:tc>
      </w:tr>
      <w:tr w:rsidR="00EC5410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EC5410" w:rsidRPr="00EA160C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 w:rsidR="00A73D12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C5410" w:rsidRPr="00EA160C" w:rsidRDefault="00EC5410" w:rsidP="00EC5410">
            <w:pPr>
              <w:pStyle w:val="1"/>
              <w:tabs>
                <w:tab w:val="left" w:pos="1134"/>
              </w:tabs>
              <w:ind w:left="-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ประกาศกระทรวงสาธารณสุข เรื่อง  กำหนดประเภทหรือชื่อของสถานที่สาธารณะ  สถานที่ทำงาน  และยานพาหนะ ให้ส่วนหนึ่งส่วนใดหรือทั้งหมดของสถานที่ละยานพาหนะ เป็นเขตปลอดบุหรี่  หรือเขตสูบบุหรี่ในเขตปลอดบุหรี่   พ.ศ.  ๒๕๖๑ </w:t>
            </w:r>
          </w:p>
          <w:p w:rsidR="00EC5410" w:rsidRPr="00EA160C" w:rsidRDefault="00EC5410" w:rsidP="00EC5410">
            <w:pPr>
              <w:pStyle w:val="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C541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 3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ให้สถานที่ดังต่อไปนี้ </w:t>
            </w:r>
            <w:r w:rsidRPr="00A43757">
              <w:rPr>
                <w:rFonts w:ascii="TH SarabunIT๙" w:hAnsi="TH SarabunIT๙" w:cs="TH SarabunIT๙"/>
                <w:cs/>
              </w:rPr>
              <w:t>เป็นสถานที่สาธารณะที่ให้มีการคุ้มครอง</w:t>
            </w:r>
            <w:r>
              <w:rPr>
                <w:rFonts w:ascii="TH SarabunIT๙" w:hAnsi="TH SarabunIT๙" w:cs="TH SarabunIT๙"/>
                <w:cs/>
              </w:rPr>
              <w:t>สุขภาพของผู้ไม่สูบบุหรี่  โดยก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A43757">
              <w:rPr>
                <w:rFonts w:ascii="TH SarabunIT๙" w:hAnsi="TH SarabunIT๙" w:cs="TH SarabunIT๙"/>
                <w:cs/>
              </w:rPr>
              <w:t>หนดให้พื้นที่และบริเวณทั้งหมดซึ่</w:t>
            </w:r>
            <w:r>
              <w:rPr>
                <w:rFonts w:ascii="TH SarabunIT๙" w:hAnsi="TH SarabunIT๙" w:cs="TH SarabunIT๙"/>
                <w:cs/>
              </w:rPr>
              <w:t>งใช้ประกอบภารกิจของสถานที่นั้น</w:t>
            </w:r>
            <w:r w:rsidRPr="00A43757">
              <w:rPr>
                <w:rFonts w:ascii="TH SarabunIT๙" w:hAnsi="TH SarabunIT๙" w:cs="TH SarabunIT๙"/>
                <w:cs/>
              </w:rPr>
              <w:t>ไ</w:t>
            </w:r>
            <w:r>
              <w:rPr>
                <w:rFonts w:ascii="TH SarabunIT๙" w:hAnsi="TH SarabunIT๙" w:cs="TH SarabunIT๙"/>
                <w:cs/>
              </w:rPr>
              <w:t>ม่ว่าจะมีรั้วล้อม หรือไม่ก็ตาม</w:t>
            </w:r>
            <w:r w:rsidRPr="00A43757">
              <w:rPr>
                <w:rFonts w:ascii="TH SarabunIT๙" w:hAnsi="TH SarabunIT๙" w:cs="TH SarabunIT๙"/>
                <w:cs/>
              </w:rPr>
              <w:t xml:space="preserve">รวมทั้งระยะ  ๕  </w:t>
            </w:r>
            <w:r>
              <w:rPr>
                <w:rFonts w:ascii="TH SarabunIT๙" w:hAnsi="TH SarabunIT๙" w:cs="TH SarabunIT๙"/>
                <w:cs/>
              </w:rPr>
              <w:t>เมตรจากทางเข้า - ออกของสถานที่</w:t>
            </w:r>
            <w:r w:rsidRPr="00A43757">
              <w:rPr>
                <w:rFonts w:ascii="TH SarabunIT๙" w:hAnsi="TH SarabunIT๙" w:cs="TH SarabunIT๙"/>
                <w:cs/>
              </w:rPr>
              <w:t>เป็นเขตปลอดบุหรี่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3.1 </w:t>
            </w:r>
            <w:r w:rsidRPr="00A43757">
              <w:rPr>
                <w:rFonts w:ascii="TH SarabunIT๙" w:hAnsi="TH SarabunIT๙" w:cs="TH SarabunIT๙"/>
                <w:cs/>
              </w:rPr>
              <w:t>สถานบริการสาธารณสุขและส่งเสริมสุขภาพ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3.2 </w:t>
            </w:r>
            <w:r w:rsidRPr="00A43757">
              <w:rPr>
                <w:rFonts w:ascii="TH SarabunIT๙" w:hAnsi="TH SarabunIT๙" w:cs="TH SarabunIT๙"/>
                <w:cs/>
              </w:rPr>
              <w:t xml:space="preserve">สถานศึกษา  หรือสถานที่เพื่อการเรียนรู้และฝึกอบรม  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๓.๓</w:t>
            </w:r>
            <w:r w:rsidRPr="00A43757">
              <w:rPr>
                <w:rFonts w:ascii="TH SarabunIT๙" w:hAnsi="TH SarabunIT๙" w:cs="TH SarabunIT๙"/>
                <w:cs/>
              </w:rPr>
              <w:t xml:space="preserve"> สถานที่สาธารณะอื่น ๆ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43757">
              <w:rPr>
                <w:rFonts w:ascii="TH SarabunIT๙" w:hAnsi="TH SarabunIT๙" w:cs="TH SarabunIT๙"/>
                <w:cs/>
              </w:rPr>
              <w:t>ข้อ ๔ ให้สถานที่ดังต่อไปนี้เป็นสถานที่สาธารณะที่ให้มีการคุ้มครอง</w:t>
            </w:r>
            <w:r>
              <w:rPr>
                <w:rFonts w:ascii="TH SarabunIT๙" w:hAnsi="TH SarabunIT๙" w:cs="TH SarabunIT๙"/>
                <w:cs/>
              </w:rPr>
              <w:t>สุขภาพของผู้ไม่สูบบุหรี่  โดยก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A43757">
              <w:rPr>
                <w:rFonts w:ascii="TH SarabunIT๙" w:hAnsi="TH SarabunIT๙" w:cs="TH SarabunIT๙"/>
                <w:cs/>
              </w:rPr>
              <w:t>หนดให้พื้นที่และบริเวณทั้งหมดซึ่</w:t>
            </w:r>
            <w:r>
              <w:rPr>
                <w:rFonts w:ascii="TH SarabunIT๙" w:hAnsi="TH SarabunIT๙" w:cs="TH SarabunIT๙"/>
                <w:cs/>
              </w:rPr>
              <w:t>งใช้ประกอบภารกิจของสถานที่นั้น ไม่ว่าจะมีรั้วล้อมหร</w:t>
            </w:r>
            <w:r>
              <w:rPr>
                <w:rFonts w:ascii="TH SarabunIT๙" w:hAnsi="TH SarabunIT๙" w:cs="TH SarabunIT๙" w:hint="cs"/>
                <w:cs/>
              </w:rPr>
              <w:t>ือ</w:t>
            </w:r>
            <w:r>
              <w:rPr>
                <w:rFonts w:ascii="TH SarabunIT๙" w:hAnsi="TH SarabunIT๙" w:cs="TH SarabunIT๙"/>
                <w:cs/>
              </w:rPr>
              <w:t>ไม่ก</w:t>
            </w:r>
            <w:r>
              <w:rPr>
                <w:rFonts w:ascii="TH SarabunIT๙" w:hAnsi="TH SarabunIT๙" w:cs="TH SarabunIT๙" w:hint="cs"/>
                <w:cs/>
              </w:rPr>
              <w:t>็ต</w:t>
            </w:r>
            <w:r w:rsidRPr="00A43757">
              <w:rPr>
                <w:rFonts w:ascii="TH SarabunIT๙" w:hAnsi="TH SarabunIT๙" w:cs="TH SarabunIT๙"/>
                <w:cs/>
              </w:rPr>
              <w:t>าม  เป็นเขตปลอดบุหรี่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43757">
              <w:rPr>
                <w:rFonts w:ascii="TH SarabunIT๙" w:hAnsi="TH SarabunIT๙" w:cs="TH SarabunIT๙"/>
                <w:cs/>
              </w:rPr>
              <w:t>(๔.๑) สถานประกอบการเพื่อสุขภาพ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43757">
              <w:rPr>
                <w:rFonts w:ascii="TH SarabunIT๙" w:hAnsi="TH SarabunIT๙" w:cs="TH SarabunIT๙"/>
              </w:rPr>
              <w:t>(</w:t>
            </w:r>
            <w:r w:rsidRPr="00A43757">
              <w:rPr>
                <w:rFonts w:ascii="TH SarabunIT๙" w:hAnsi="TH SarabunIT๙" w:cs="TH SarabunIT๙"/>
                <w:cs/>
              </w:rPr>
              <w:t>๔.๒) สถานศึกษา  หรือสถานที่เพื่อการเรียนรู้และฝึกอบรม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43757">
              <w:rPr>
                <w:rFonts w:ascii="TH SarabunIT๙" w:hAnsi="TH SarabunIT๙" w:cs="TH SarabunIT๙"/>
              </w:rPr>
              <w:t>(</w:t>
            </w:r>
            <w:r w:rsidRPr="00A43757">
              <w:rPr>
                <w:rFonts w:ascii="TH SarabunIT๙" w:hAnsi="TH SarabunIT๙" w:cs="TH SarabunIT๙"/>
                <w:cs/>
              </w:rPr>
              <w:t>๔.๓) สถานที่สาธารณะที่ใช้ประโยชน์ร่วมกัน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43757">
              <w:rPr>
                <w:rFonts w:ascii="TH SarabunIT๙" w:hAnsi="TH SarabunIT๙" w:cs="TH SarabunIT๙"/>
              </w:rPr>
              <w:t>(</w:t>
            </w:r>
            <w:r w:rsidRPr="00A43757">
              <w:rPr>
                <w:rFonts w:ascii="TH SarabunIT๙" w:hAnsi="TH SarabunIT๙" w:cs="TH SarabunIT๙"/>
                <w:cs/>
              </w:rPr>
              <w:t>๔.๔) ยานพาหนะและสถานที่พักเพื่อรอยานพาหนะ</w:t>
            </w:r>
          </w:p>
          <w:p w:rsidR="00D401D1" w:rsidRPr="00EA160C" w:rsidRDefault="00C40A2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๕ ให้สถานที่ดังต่อไปนี้เป็นสถานที่สาธารณะที่ให้มีการคุ้มครองสุขภาพของผู้ไม่สูบบุหรี่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โดยกำหนดให้พื้นที่และบริเวณทั้งหมดซึ่งใช้ประกอบภารกิจของสถานที่นั้น ทั้งภายในและภายนอกอาคาร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โรงเรือน หรือสิ่งปลูกสร้าง บริเวณที่จัดไว้ให้ผู้มารับบริการใช้ประโยชน์ร่วมกัน ไม่ว่าจะมีรั้วล้อมหรือไม่ก็ตาม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เป็นเขตปลอดบุหรี่ แต่สามารถจัดให้มีเขตสูบบุหรี่ เป็นการเฉพาะได้ ในพื้นที่นอกอาคาร โรงเรือน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หรือสิ่งปลูกสร้างได้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D401D1" w:rsidRPr="00EA160C" w:rsidRDefault="00C40A2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๕.๑) สถานศึกษาระดับอุดมศึกษา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D401D1" w:rsidRPr="00EA160C" w:rsidRDefault="00C40A2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๕.๒) สถานที่ราชการ รัฐวิสาหกิจ หรือหน่วยงานอื่นของรัฐ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EC5410" w:rsidRDefault="00C40A2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๕.๓) ท่าอากาศยาน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 6</w:t>
            </w:r>
            <w:r w:rsidR="00BE19B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19B4" w:rsidRPr="00BE19B4">
              <w:rPr>
                <w:rFonts w:ascii="TH SarabunIT๙" w:hAnsi="TH SarabunIT๙" w:cs="TH SarabunIT๙"/>
                <w:sz w:val="28"/>
                <w:cs/>
              </w:rPr>
              <w:t>ให้สถานที่ดังต่อไปนี้  เป็นสถานที่สาธารณะที่มีการคุ้มครอง</w:t>
            </w:r>
            <w:r w:rsidR="00BE19B4">
              <w:rPr>
                <w:rFonts w:ascii="TH SarabunIT๙" w:hAnsi="TH SarabunIT๙" w:cs="TH SarabunIT๙"/>
                <w:sz w:val="28"/>
                <w:cs/>
              </w:rPr>
              <w:t>สุขภาพของผู้ไม่สูบบุหรี่  โดยก</w:t>
            </w:r>
            <w:r w:rsidR="00BE19B4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BE19B4">
              <w:rPr>
                <w:rFonts w:ascii="TH SarabunIT๙" w:hAnsi="TH SarabunIT๙" w:cs="TH SarabunIT๙"/>
                <w:sz w:val="28"/>
                <w:cs/>
              </w:rPr>
              <w:t xml:space="preserve">หนดให้พื้นที่เฉพาะส่วนที่ระบุ </w:t>
            </w:r>
            <w:r w:rsidR="00BE19B4" w:rsidRPr="00BE19B4">
              <w:rPr>
                <w:rFonts w:ascii="TH SarabunIT๙" w:hAnsi="TH SarabunIT๙" w:cs="TH SarabunIT๙"/>
                <w:sz w:val="28"/>
                <w:cs/>
              </w:rPr>
              <w:t>รวมถึงบริเวณทั้งหมดซึ่งวัดจากพื้นที่ที่ระบุ  หรือจากประตู  หน้าต่าง  ทางเข้า  ทางออก  ท่อหรือช่องระบายอากาศเป็นระยะทาง  ๕  เมตร  เป็นเขตปลอดบุหรี่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(๖.๑) พื้นที่ภายในและดาดฟ้าของอาคาร  โรงเรือน  หรือสิ่งปลูกสร้างของ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(๖.๑.๑) ห้างสรรพสินค้า  ศูนย์การค้า  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(๖.๑.๒) สถานที่ท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งานของเอกชน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(๖.๑.๓) โรงงานอุตสาหกรรม  หรือสถานประกอบการที่มีการผลิตสินค้า  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(๖.๑.๔) สนามกอล์ฟ  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(๖.๑.๕) อุทยานประวัติศาสตร์  อุทยาน  หรือวนอุทยานแห่งชาติ  โบราณสถาน  สวนพฤกษศาสตร์  พิพิธภัณฑ์กลางแจ้ง  อนุสรณ์สถาน 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(๖.๒) พื้นที่ภายในและดาดฟ้าของอาคาร  โรงเรือน  พื้นที่ใต้หลังคา  และบริเวณ ชานชาลาของ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(๖.๒.๑) สถานีขนส่งผู้โดยสาร  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(๖.๒.๒) สถานีรถไฟ  สถานีรถไฟฟ้า  สถานีรถไฟใต้ดิน  สถานีรถราง    </w:t>
            </w:r>
          </w:p>
          <w:p w:rsidR="00BE19B4" w:rsidRDefault="00BE19B4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(๖.๒.๓) ท่าเรือโดยสาร    </w:t>
            </w:r>
          </w:p>
          <w:p w:rsidR="00BE19B4" w:rsidRDefault="00BE19B4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>(๖.๓) บริ</w:t>
            </w:r>
            <w:r>
              <w:rPr>
                <w:rFonts w:ascii="TH SarabunIT๙" w:hAnsi="TH SarabunIT๙" w:cs="TH SarabunIT๙"/>
                <w:sz w:val="28"/>
                <w:cs/>
              </w:rPr>
              <w:t>เวณโถงพักคอย  ห้องหรือสถานที่สำ</w:t>
            </w: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หรับใช้ประโยชน์ร่วมกัน  และทางเดิน ภายในอาคารโรงเรือน  หรือสิ่งปลูกสร้างของ    </w:t>
            </w:r>
          </w:p>
          <w:p w:rsidR="00BE19B4" w:rsidRDefault="00BE19B4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(๖.๓.๑) อาคารชุด  หรือคอนโดมิเนียม      </w:t>
            </w:r>
          </w:p>
          <w:p w:rsidR="00BE19B4" w:rsidRDefault="00BE19B4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(๖.๓.๒) ห้องเช่า หอพัก </w:t>
            </w:r>
            <w:r w:rsidRPr="00BE19B4">
              <w:rPr>
                <w:rFonts w:ascii="TH SarabunIT๙" w:hAnsi="TH SarabunIT๙" w:cs="TH SarabunIT๙"/>
                <w:sz w:val="28"/>
                <w:cs/>
              </w:rPr>
              <w:t>แมนชั่น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อพาร์ทเมนต์ </w:t>
            </w: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คอร์ท  หรือสถานที่ให้บริการ ในลักษณะเดียวกัน   </w:t>
            </w:r>
          </w:p>
          <w:p w:rsidR="00BE19B4" w:rsidRDefault="00BE19B4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>(๖.๓.๓) โรงแรม  รีสอร์ท  โฮมสเตย์  หรือสถานที่พักตากอากาศในลักษณะ เดียวกัน</w:t>
            </w:r>
          </w:p>
          <w:p w:rsidR="00BE19B4" w:rsidRPr="00EA160C" w:rsidRDefault="00BE19B4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(๖.๔) บริเวณที่จ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E19B4">
              <w:rPr>
                <w:rFonts w:ascii="TH SarabunIT๙" w:hAnsi="TH SarabunIT๙" w:cs="TH SarabunIT๙"/>
                <w:sz w:val="28"/>
                <w:cs/>
              </w:rPr>
              <w:t>หน่าย  หรือให้บริการอาหาร  เครื่องดื่ม  หรืออ</w:t>
            </w:r>
            <w:r>
              <w:rPr>
                <w:rFonts w:ascii="TH SarabunIT๙" w:hAnsi="TH SarabunIT๙" w:cs="TH SarabunIT๙"/>
                <w:sz w:val="28"/>
                <w:cs/>
              </w:rPr>
              <w:t>าหารและเครื่องดื่ม ของสถานที่จ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E19B4">
              <w:rPr>
                <w:rFonts w:ascii="TH SarabunIT๙" w:hAnsi="TH SarabunIT๙" w:cs="TH SarabunIT๙"/>
                <w:sz w:val="28"/>
                <w:cs/>
              </w:rPr>
              <w:t>หน่ายอาหาร  เครื่องดื่ม  หรืออาหารและเครื่องดื่ม  ที่ไม่มีระบบปรับอากาศ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C541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C541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C541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C5410" w:rsidRPr="00EA160C" w:rsidRDefault="00EC5410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30DE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="00A73D12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ประกาศกรมอนามัย เรื่อง ข้อปฏิบัติการควบคุมเชื้อลีจิโอเนลลาในหอผึ่งเย็นขออาคารในประเทศไทย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**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เป็นประกาศด้านวิชาการ ไม่ได้เป็นประกาศที่มีผลบังคับใช้ทางกฎหมาย(ไม่ได้มีการประกาศลงในราชกิจจาฯ)</w:t>
            </w:r>
            <w:r w:rsidRPr="00EA160C">
              <w:rPr>
                <w:rFonts w:ascii="TH SarabunIT๙" w:hAnsi="TH SarabunIT๙" w:cs="TH SarabunIT๙"/>
                <w:sz w:val="28"/>
              </w:rPr>
              <w:t>**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เพื่อเป็นประโยชน์ต่อการคุ้มครองสุขภาพอนามัยของประชาชนที่อยู่ในและนอกอาคาร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โรคลีเจียนแนร์(</w:t>
            </w:r>
            <w:r w:rsidRPr="00EA160C">
              <w:rPr>
                <w:rFonts w:ascii="TH SarabunIT๙" w:hAnsi="TH SarabunIT๙" w:cs="TH SarabunIT๙"/>
                <w:sz w:val="28"/>
              </w:rPr>
              <w:t>Legionnaires’disease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BE19B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โรคติดเชื้อจากแบทีเรียในจีนัสลีจิโอเนลาอย่างเฉียบพลันในทางเดินหายใจส่วนล่าง 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กลุ่มคนที่มีความเสี่ยง</w:t>
            </w:r>
            <w:r w:rsidR="00BE19B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ผู้สูงอายุ ผู้ที่มีร่างกายอ่อนแอหรือกำลังอยู่ระหว่างการรักษาโรคบางชนิด ผู้ที่ดื่มสาหรือสูบบุหรี่จัด และผู้ที่ได้รับการรักษาโรคบางชนิด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สาเหตุโรค</w:t>
            </w:r>
            <w:r w:rsidR="00BE19B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การหายใจเอาละอองน้ำที่ปนเปื้อนเชื้อลีจอโอเนลลา ซึ่งเจริญเติบโตได้ดีในหอผึ่งเย็นที่ไม่มีการดูแลบำรุงรักษาอย่างถูกต้องถูกต้องเข้าสู่ร่างกาย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ข้อ</w:t>
            </w:r>
            <w:r w:rsidRPr="00EA160C">
              <w:rPr>
                <w:rFonts w:ascii="TH SarabunIT๙" w:hAnsi="TH SarabunIT๙" w:cs="TH SarabunIT๙"/>
                <w:sz w:val="28"/>
              </w:rPr>
              <w:t>4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หน้าที่ความรับผิดชอบ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ผู้ได้รับใบอนุญาต ผู้ดำเนินการ เจ้าของหรือผู้ครอบครองอาคาร ที่มีการติดตั้ง หอผึ่งเย็น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มีหน้าที่ดังนี้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1.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จัดทำแผนหรือโครงการควบคุมป้องกันโรคฯ โดยมีองค์ประกอบดังรายละเอียดในฉบับกฎหมาย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2.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มีและใช้มาตรการคุ้มครองความปลอดภัยแก่ผู้ควบคุม และบำรุงรักษาหอผึ่งเย็น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ผู้ควบคุม ผ่านการอบรมหลักสูตร ผู้ควบคุมและบำรุงรักษาหอผึ่งเย็นด้านการป้องกันและควบคุมเชื้อฯที่กรมอนามัยและกรมควบคุมโรคฯกำหนด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3.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จัดให้มีผู้ควบคุมและบำรุงรักษาหอผึ่งเย็น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ผู้ควบคุม วุฒิระดับปริญญาตรี ด้านวิทยาศาสตร์ สุขาภิบาล อนามัยสิ่งแวดล้อม อาชีวอนามัย สาธารณะสุขศาสตร์หรือสาขาอื่นๆ ที่มีประสบการณ์และความรู้ด้านการสาธารณสุข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ต้องจดทะเบียนระบบผึ่งเย็นทุกระบบของอาคารกับพนักงานเจ้าหน้าที่ ตามแบบท้ายประกาศนี้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ต้องจัดให้มีคู่มือแนะนำไว้ประจำระบบปรับอากาศทุกระบบ รายละเอียดดูได้จากฉบับกฎหมาย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ต้องปฏิบัติ</w:t>
            </w:r>
            <w:r w:rsidRPr="00EA160C">
              <w:rPr>
                <w:rFonts w:ascii="TH SarabunIT๙" w:hAnsi="TH SarabunIT๙" w:cs="TH SarabunIT๙"/>
                <w:sz w:val="28"/>
              </w:rPr>
              <w:t>/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แก้ไข</w:t>
            </w:r>
            <w:r w:rsidRPr="00EA160C">
              <w:rPr>
                <w:rFonts w:ascii="TH SarabunIT๙" w:hAnsi="TH SarabunIT๙" w:cs="TH SarabunIT๙"/>
                <w:sz w:val="28"/>
              </w:rPr>
              <w:t>/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ปรับปรุง ให้ถูกต้องตามข้อปฏิบัตินี้ กำหนดการปฏิบัตินี้ สำหรับข้อปฏิบัตินี้ กำหนดการปฏิบัติอื่นๆดังนี้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หอผึ่งเย็น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การออกแบบและก่อสร้าง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2.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สถานที่ติดตั้งหอผึ่งเย็น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3.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น้ำที่เติมชดเชย</w:t>
            </w:r>
            <w:r w:rsidR="00BE19B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ต้องเป็นน้ำจากแหล่งน้ำเดียวกับที่ใช้ในหอพึ่งเย็น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4.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การระบายน้ำทิ้ง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การทดสอบก่อนใช้งาน และการใช้งาน ระบบปรับสภาวะอากาศ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การดูแลรักษาและตรวจสอบเฝ้าระวัง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1.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การดำเนินการและบำรุงรักษาระบบ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จัดหาคู่มือการบำรุงรักษาประจำระบบ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ตรวจความสะอาด ความสกปรก กากตะกอน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ทุกเครื่องด้วยสายตา </w:t>
            </w:r>
            <w:r w:rsidRPr="00EA160C">
              <w:rPr>
                <w:rFonts w:ascii="TH SarabunIT๙" w:hAnsi="TH SarabunIT๙" w:cs="TH SarabunIT๙"/>
                <w:sz w:val="28"/>
              </w:rPr>
              <w:t>1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สัปดาห์</w:t>
            </w:r>
            <w:r w:rsidRPr="00EA160C">
              <w:rPr>
                <w:rFonts w:ascii="TH SarabunIT๙" w:hAnsi="TH SarabunIT๙" w:cs="TH SarabunIT๙"/>
                <w:sz w:val="28"/>
              </w:rPr>
              <w:t>/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  <w:p w:rsidR="005F30DE" w:rsidRPr="00EA160C" w:rsidRDefault="005F30DE" w:rsidP="00B73814">
            <w:pPr>
              <w:pStyle w:val="1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จัดทำและดำเนินการตามแผนบำรุงรักษา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การทำความสะอาด การทำลายเชื้อ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การบำบัดน้ำ ในระบบฯ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การใช้สารชีวภาพ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การบันทึกข้อมูล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สมุดบันทึกต้องเก็บ </w:t>
            </w:r>
            <w:r w:rsidRPr="00EA160C">
              <w:rPr>
                <w:rFonts w:ascii="TH SarabunIT๙" w:hAnsi="TH SarabunIT๙" w:cs="TH SarabunIT๙"/>
                <w:sz w:val="28"/>
              </w:rPr>
              <w:t>&gt;=2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แผนการดำเนินการเมื่อโรคฯระบาด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การเก็บตัวอย่างน้ำ และการตรวจสอบทางจุลชีวฯ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 8.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การแก้ไขการปนเปื้อนเชื้อฯ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213412" w:rsidP="0021341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EA160C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หลักฐานการดูแลรักษาหอผึ่งเย็นของอาคาร</w:t>
            </w:r>
          </w:p>
        </w:tc>
      </w:tr>
      <w:tr w:rsidR="005F30DE" w:rsidRPr="00A73D12" w:rsidTr="00A31376">
        <w:tc>
          <w:tcPr>
            <w:tcW w:w="782" w:type="dxa"/>
            <w:shd w:val="clear" w:color="auto" w:fill="D9D9D9"/>
          </w:tcPr>
          <w:p w:rsidR="005F30DE" w:rsidRPr="00A73D12" w:rsidRDefault="005F30DE" w:rsidP="00A73D1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3D12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2904" w:type="dxa"/>
            <w:shd w:val="clear" w:color="auto" w:fill="D9D9D9"/>
          </w:tcPr>
          <w:p w:rsidR="005F30DE" w:rsidRPr="00A73D12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3D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พลังงาน</w:t>
            </w:r>
          </w:p>
        </w:tc>
        <w:tc>
          <w:tcPr>
            <w:tcW w:w="4635" w:type="dxa"/>
            <w:shd w:val="clear" w:color="auto" w:fill="D9D9D9"/>
          </w:tcPr>
          <w:p w:rsidR="005F30DE" w:rsidRPr="00A73D12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A73D12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5F30DE" w:rsidRPr="00A73D12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A73D12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5F30DE" w:rsidRPr="00A73D12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F30DE" w:rsidRPr="00EA160C" w:rsidTr="00A31376">
        <w:tc>
          <w:tcPr>
            <w:tcW w:w="782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5.1</w:t>
            </w:r>
          </w:p>
        </w:tc>
        <w:tc>
          <w:tcPr>
            <w:tcW w:w="2904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พระราชบัญญัติ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การส่งเสริมการอนุรักษ์พลังงาน </w:t>
            </w:r>
            <w:r w:rsidRPr="00EA160C">
              <w:rPr>
                <w:rFonts w:ascii="TH SarabunIT๙" w:hAnsi="TH SarabunIT๙" w:cs="TH SarabunIT๙"/>
                <w:sz w:val="28"/>
              </w:rPr>
              <w:t>2535</w:t>
            </w:r>
          </w:p>
        </w:tc>
        <w:tc>
          <w:tcPr>
            <w:tcW w:w="4635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หมวด </w:t>
            </w:r>
            <w:r w:rsidRPr="00EA160C">
              <w:rPr>
                <w:rFonts w:ascii="TH SarabunIT๙" w:hAnsi="TH SarabunIT๙" w:cs="TH SarabunIT๙"/>
                <w:sz w:val="28"/>
              </w:rPr>
              <w:t>1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มาตรา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17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การอนุรักษ์พลังงานในอาคารได้แก่การดำเนินการอย่างใดอย่างหนึ่งดังต่อไปนี้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การลดความร้อนจากแสงอาทิตย์ที่เข้ามาในอาคาร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การปรับอากาศอย่างมีประสิทธิภาพ รวมทั้งการรักษาอุณหภูมิภายในอาคารให้อยู่ในระดับที่เหมาะสม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(3)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การใช้วัสดุก่อสร้างอาคารที่จะช่วยอนุรักษ์พลังงาน ตลอดจนการแสดงคุณภาพของวัสดุก่อสร้างนั้น ๆ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การใช้แสงสว่างในอาคารอย่างมีประสิทธิภาพ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(5)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การใช้และการติดตั้งเครื่องจักร อุปกรณ์ และวัสดุที่ก่อให้เกิดการอนุรักษ์พลังงานในอาคาร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(6)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การใช้ระบบควบคุมการทำงานของเครื่องจักรและอุปกรณ์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(7)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การอนุรักษ์พลังงานโดยวิธีอื่นตามที่กำหนดในกฎกระทรวง</w:t>
            </w:r>
          </w:p>
        </w:tc>
        <w:tc>
          <w:tcPr>
            <w:tcW w:w="720" w:type="dxa"/>
          </w:tcPr>
          <w:p w:rsidR="005F30DE" w:rsidRPr="00EA160C" w:rsidRDefault="005B62B8" w:rsidP="005B62B8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81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5F30DE" w:rsidRPr="00EA160C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มาตรการอนุรักษ์พลังงาน</w:t>
            </w:r>
            <w:r w:rsidR="00A73D12">
              <w:rPr>
                <w:rFonts w:ascii="TH SarabunIT๙" w:hAnsi="TH SarabunIT๙" w:cs="TH SarabunIT๙" w:hint="cs"/>
                <w:sz w:val="28"/>
                <w:cs/>
              </w:rPr>
              <w:t>ของสำนักงาน</w:t>
            </w:r>
          </w:p>
        </w:tc>
      </w:tr>
      <w:tr w:rsidR="005F30DE" w:rsidRPr="00EA160C" w:rsidTr="00A31376">
        <w:tc>
          <w:tcPr>
            <w:tcW w:w="782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5.2</w:t>
            </w:r>
          </w:p>
        </w:tc>
        <w:tc>
          <w:tcPr>
            <w:tcW w:w="2904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พระราชบัญญัติ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การส่งเสริมการอนุรักษ์พลังงาน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ฉบับที่ 2) พ.ศ. 2550</w:t>
            </w:r>
          </w:p>
        </w:tc>
        <w:tc>
          <w:tcPr>
            <w:tcW w:w="4635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หมวด 3 การอนุรักษ์พลังงานในเครื่องจักร หรืออุปกรณ์ และส่งเสริมการใช้วัสดุหรืออุปกรณ์เพื่อการอนุรักษ์พลังงาน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23 เพื่อประโยชน์ในการอนุรักษ์พลังงานในเครื่องจักร หรืออุปกรณ์ รวมทั้งให้มีการส่งเสริมการใช้วัสดุหรืออุปกรณ์เพื่อการอนุรักษ์พลังงาน ให้รัฐมนตรีโดยคำแนะนำของคณะกรรมการ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นโยบายพลังงานแห่งชาติ มีอำนาจออกกฎกระทรวงในเรื่องดังต่อไปนี้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1) กำหนดมาตรฐานด้านประสิทธิภาพการใช้พลังงานของเครื่องจักร หรืออุปกรณ์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2) กำหนดเครื่องจักร หรืออุปกรณ์ตามประเภท ขนาด ปริมาณการใช้พลังงาน อัตราการเปลี่ยนแปลงพลังงาน และประสิทธิภาพการใช้พลังงานอย่างใด เป็นเครื่องจักร หรืออุปกรณ์ที่มีประสิทธิภาพสูง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3) กำหนดวัสดุหรืออุปกรณ์เพื่อการอนุรักษ์พลังงานตามประเภท คุณภาพและมาตรฐานอย่างใด เป็นวัสดุหรืออุปกรณ์เพื่อการอนุรักษ์พลังงาน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4) กำหนดให้ผู้ผลิตและผู้จำหน่ายเครื่องจักร หรืออุปกรณ์ ต้องแสดงค่าประสิทธิภาพการใช้พลังงาน</w:t>
            </w: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5F30DE" w:rsidRPr="00EA160C" w:rsidRDefault="008B6A99" w:rsidP="008B6A99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3060" w:type="dxa"/>
          </w:tcPr>
          <w:p w:rsidR="005F30DE" w:rsidRPr="00EA160C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มาตรการอนุรักษ์พลังงาน</w:t>
            </w:r>
            <w:r w:rsidR="00A73D12">
              <w:rPr>
                <w:rFonts w:ascii="TH SarabunIT๙" w:hAnsi="TH SarabunIT๙" w:cs="TH SarabunIT๙" w:hint="cs"/>
                <w:sz w:val="28"/>
                <w:cs/>
              </w:rPr>
              <w:t>ของสำนักงาน</w:t>
            </w:r>
          </w:p>
        </w:tc>
      </w:tr>
      <w:tr w:rsidR="00EA797D" w:rsidRPr="00EA160C" w:rsidTr="00A31376">
        <w:tc>
          <w:tcPr>
            <w:tcW w:w="782" w:type="dxa"/>
          </w:tcPr>
          <w:p w:rsidR="00EA797D" w:rsidRPr="00EA160C" w:rsidRDefault="002E04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5.3</w:t>
            </w:r>
          </w:p>
        </w:tc>
        <w:tc>
          <w:tcPr>
            <w:tcW w:w="2904" w:type="dxa"/>
          </w:tcPr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พระราชกฤษฎีกา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กําหนดอาคารควบคุม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 xml:space="preserve">พ.ศ. </w:t>
            </w:r>
            <w:r w:rsidR="002E0457" w:rsidRPr="00EA160C">
              <w:rPr>
                <w:rFonts w:ascii="TH SarabunIT๙" w:hAnsi="TH SarabunIT๙" w:cs="TH SarabunIT๙"/>
                <w:cs/>
              </w:rPr>
              <w:t>2538</w:t>
            </w:r>
          </w:p>
        </w:tc>
        <w:tc>
          <w:tcPr>
            <w:tcW w:w="4635" w:type="dxa"/>
          </w:tcPr>
          <w:p w:rsidR="00EA797D" w:rsidRPr="00EA160C" w:rsidRDefault="002E04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3 กำหนดการใช้พลังงานต่อไปนี้เป็นอาคารควบคุม</w:t>
            </w:r>
          </w:p>
          <w:p w:rsidR="002E0457" w:rsidRPr="00EA160C" w:rsidRDefault="002E04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1 </w:t>
            </w:r>
            <w:r w:rsidRPr="00EA160C">
              <w:rPr>
                <w:rFonts w:ascii="TH SarabunIT๙" w:hAnsi="TH SarabunIT๙" w:cs="TH SarabunIT๙"/>
                <w:cs/>
              </w:rPr>
              <w:t>อาคารหลังเดียวหรือหลายหลังภายใต้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เลขที่บ้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านเดียวกันที่ได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รับอนุมัติจากผู้จําหน่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</w:t>
            </w:r>
            <w:r w:rsidRPr="00EA160C">
              <w:rPr>
                <w:rFonts w:ascii="TH SarabunIT๙" w:hAnsi="TH SarabunIT๙" w:cs="TH SarabunIT๙"/>
                <w:cs/>
              </w:rPr>
              <w:t>ายให้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ใช้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เครื่องวัดไฟฟ้า หรือให้ติดตั้งหม้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อแปลงไฟฟ้าชุดเดียวหรือหลายชุดรวมกันมีขนาดตั้งแต่ 1,000 กิโลวัตต์หรือ 1,175 กิโลโวลท์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</w:t>
            </w:r>
            <w:r w:rsidRPr="00EA160C">
              <w:rPr>
                <w:rFonts w:ascii="TH SarabunIT๙" w:hAnsi="TH SarabunIT๙" w:cs="TH SarabunIT๙"/>
                <w:cs/>
              </w:rPr>
              <w:t>แอมแปร์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</w:t>
            </w:r>
            <w:r w:rsidRPr="00EA160C">
              <w:rPr>
                <w:rFonts w:ascii="TH SarabunIT๙" w:hAnsi="TH SarabunIT๙" w:cs="TH SarabunIT๙"/>
                <w:cs/>
              </w:rPr>
              <w:t>ขึ้นไป</w:t>
            </w:r>
          </w:p>
        </w:tc>
        <w:tc>
          <w:tcPr>
            <w:tcW w:w="720" w:type="dxa"/>
          </w:tcPr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EA797D" w:rsidRPr="008B6A99" w:rsidRDefault="008B6A9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6A9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(ถามอ้ายแนน)</w:t>
            </w:r>
          </w:p>
        </w:tc>
      </w:tr>
      <w:tr w:rsidR="00D401D1" w:rsidRPr="00EA160C" w:rsidTr="00A31376">
        <w:tc>
          <w:tcPr>
            <w:tcW w:w="782" w:type="dxa"/>
          </w:tcPr>
          <w:p w:rsidR="00D401D1" w:rsidRPr="00EA160C" w:rsidRDefault="002E04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5.4</w:t>
            </w:r>
          </w:p>
        </w:tc>
        <w:tc>
          <w:tcPr>
            <w:tcW w:w="2904" w:type="dxa"/>
          </w:tcPr>
          <w:p w:rsidR="00D401D1" w:rsidRPr="00EA160C" w:rsidRDefault="00D401D1" w:rsidP="002E04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กฎกระทรวง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กําหนดมาตรฐาน หลักเกณฑ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 </w:t>
            </w:r>
            <w:r w:rsidRPr="00EA160C">
              <w:rPr>
                <w:rFonts w:ascii="TH SarabunIT๙" w:hAnsi="TH SarabunIT๙" w:cs="TH SarabunIT๙"/>
                <w:cs/>
              </w:rPr>
              <w:t>และวิธีการจัดการพลังงาน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ในโรงงานควบคุมและอาคารควบคุม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 xml:space="preserve">พ.ศ. </w:t>
            </w:r>
            <w:r w:rsidR="002E0457" w:rsidRPr="00EA160C">
              <w:rPr>
                <w:rFonts w:ascii="TH SarabunIT๙" w:hAnsi="TH SarabunIT๙" w:cs="TH SarabunIT๙"/>
                <w:cs/>
              </w:rPr>
              <w:t>2552</w:t>
            </w:r>
          </w:p>
        </w:tc>
        <w:tc>
          <w:tcPr>
            <w:tcW w:w="4635" w:type="dxa"/>
          </w:tcPr>
          <w:p w:rsidR="00D401D1" w:rsidRPr="00EA160C" w:rsidRDefault="00D401D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3 เจ้าของอาคารควบคุมจัดให้มีการจัดการพลังงานในอาคารควบคุม โดยจัดทำนโยบายอนุรักษ์พลังงาน เป้าหมาย และแผนการอนุรักษ์พลังงาน และวีจัดการพลังงาน กรณีใช้กฎกระทรวงนี้ครั้งแรกจะต้องประเมินสถานภาพการจัดการพลังงานเบื้องต้น</w:t>
            </w:r>
          </w:p>
          <w:p w:rsidR="00D401D1" w:rsidRPr="00EA160C" w:rsidRDefault="00D401D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4 นโยบายพลังงาน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จะต้องมุ่งมั่นในการจัดการพลังงาน จัดทำเป็นเอกสาร และลงลายมือชื่อเจ้าของอาคารควบคุม จะต้องเผยแพร่นโยบายพลังงาน เพื่อให้บุคลากรรับทราบและปฏิบัติตาม</w:t>
            </w:r>
          </w:p>
          <w:p w:rsidR="00D401D1" w:rsidRPr="00EA160C" w:rsidRDefault="00D401D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5 จัดให้มีคณะทำงานด้านการจัดการพลังงาน กำหนดโครงสร้าง อำนาจหน้าที่ และความรับผิดชอบ โดยจัดทำเป็นเอกสารเผยแพร่ให้บุคลากรของอาคารทราบ</w:t>
            </w:r>
          </w:p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6 เจ้าของอาคารประเมินศักยภาพการอนุรักษ์พลังงาน โดยการตรวจสอบและประเมินการใช้พลังงานที่มีนัยสำคัญตามหลักเกณฑ์และวิธีการที่รัฐมนตรีประกาศ</w:t>
            </w:r>
          </w:p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7 จัดให้มีการกำหนดเป้าหมาย และแผนงานอนุรักษ์พลังงานที่ประสงค์จะให้ลดลง โดยกำหนดเป็นร้อยละของปริมาณพลังงานเดิมที่ใช้ หรือกำหนดการใช้พลังงานต่อหนึ่งหน่วยผลผลิต รวมทั้งระบุระยะเวลาการดำเนินการ การลงทุน และผลที่คาดว่าจะได้รับ สามารถจัดให้มีแผนการฝึกอบรมและกิจกรรมเพื่อส่งเสริมการอนุรักษ์พลังงาน</w:t>
            </w:r>
          </w:p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8 เจ้าของอาคารควบคุมต้องควบคุมดูแลให้มีการดำเนินการตามแผนอนุรักษ์พลังงาน</w:t>
            </w:r>
          </w:p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9 ข้าวของอาคารต้องจัดให้มีการตรวจ ติดตาม และประเมินการจัดการพลังงาน รวมถึงทบทวน วิเคราะห์ และแก้ไขข้อบกพร่องของการจัดการพลังงานตามช่วงเวลาที่กำหนดอย่างเหมาะสมเป็นประจำ อย่างน้อยปีละ 1 ครั้ง</w:t>
            </w:r>
          </w:p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10 เจ้าของอาคารควบคุมจัดให้มีการตรวจสอบและรับรองการจัดการพลังงานของอาคารควบคุมโดยผู้ตรวจสอบรับรอง</w:t>
            </w:r>
          </w:p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11  เจ้าของอาคารควบคุมส่งรายงานผลการตรวจสอบและรับรองการจัดการพลังงานตามที่กำหนดในกฎกระทรวงนี้ของปีที่ล่วงมาให้แก่อธิบดีภายในเดือนมีนาคมของทุกปี</w:t>
            </w:r>
          </w:p>
        </w:tc>
        <w:tc>
          <w:tcPr>
            <w:tcW w:w="720" w:type="dxa"/>
          </w:tcPr>
          <w:p w:rsidR="00D401D1" w:rsidRPr="00EA160C" w:rsidRDefault="00D401D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D401D1" w:rsidRPr="00EA160C" w:rsidRDefault="00D401D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D401D1" w:rsidRPr="00F854F7" w:rsidRDefault="008B6A99" w:rsidP="008B6A99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3060" w:type="dxa"/>
          </w:tcPr>
          <w:p w:rsidR="00CD7141" w:rsidRPr="00F854F7" w:rsidRDefault="00BE19B4" w:rsidP="00CD7141">
            <w:pPr>
              <w:pStyle w:val="1"/>
              <w:numPr>
                <w:ilvl w:val="0"/>
                <w:numId w:val="3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854F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รายงานการจัดการพลังงาน สำหรับอาคารควบคุม</w:t>
            </w:r>
          </w:p>
          <w:p w:rsidR="00BE19B4" w:rsidRPr="00F854F7" w:rsidRDefault="00CD7141" w:rsidP="00CD7141">
            <w:pPr>
              <w:pStyle w:val="1"/>
              <w:numPr>
                <w:ilvl w:val="0"/>
                <w:numId w:val="3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854F7">
              <w:rPr>
                <w:rFonts w:ascii="TH SarabunIT๙" w:hAnsi="TH SarabunIT๙" w:cs="TH SarabunIT๙" w:hint="cs"/>
                <w:sz w:val="28"/>
                <w:cs/>
              </w:rPr>
              <w:t>หลักฐานการ</w:t>
            </w:r>
            <w:r w:rsidRPr="00F854F7">
              <w:rPr>
                <w:rFonts w:ascii="TH SarabunIT๙" w:hAnsi="TH SarabunIT๙" w:cs="TH SarabunIT๙"/>
                <w:sz w:val="28"/>
                <w:cs/>
              </w:rPr>
              <w:t>ส่งรายงานผลการตรวจสอบและรับรองการจัดการพลังงานตามที่กำหนดในกฎกระทรวงนี้ของปีที่ล่วงมาให้แก่อธิบดีภายในเดือนมีนาคมของทุกปี</w:t>
            </w:r>
          </w:p>
        </w:tc>
      </w:tr>
    </w:tbl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2E0457" w:rsidRPr="00513172" w:rsidRDefault="00CA1D64" w:rsidP="00CA1D64">
      <w:pPr>
        <w:pStyle w:val="1"/>
        <w:tabs>
          <w:tab w:val="left" w:pos="1134"/>
        </w:tabs>
        <w:spacing w:after="0" w:line="240" w:lineRule="auto"/>
        <w:ind w:left="-900"/>
        <w:jc w:val="thaiDistribute"/>
        <w:rPr>
          <w:rFonts w:ascii="TH SarabunIT๙" w:hAnsi="TH SarabunIT๙" w:cs="TH SarabunIT๙"/>
          <w:sz w:val="28"/>
        </w:rPr>
      </w:pPr>
      <w:r w:rsidRPr="00513172">
        <w:rPr>
          <w:rFonts w:ascii="TH SarabunIT๙" w:hAnsi="TH SarabunIT๙" w:cs="TH SarabunIT๙"/>
          <w:sz w:val="28"/>
          <w:cs/>
        </w:rPr>
        <w:t>หมายเหตุ</w:t>
      </w:r>
    </w:p>
    <w:p w:rsidR="00CA1D64" w:rsidRPr="00513172" w:rsidRDefault="00CA1D64" w:rsidP="00CA1D64">
      <w:pPr>
        <w:pStyle w:val="1"/>
        <w:tabs>
          <w:tab w:val="left" w:pos="1134"/>
        </w:tabs>
        <w:spacing w:after="0" w:line="240" w:lineRule="auto"/>
        <w:ind w:left="-900"/>
        <w:jc w:val="thaiDistribute"/>
        <w:rPr>
          <w:rFonts w:ascii="TH SarabunIT๙" w:hAnsi="TH SarabunIT๙" w:cs="TH SarabunIT๙"/>
          <w:sz w:val="28"/>
        </w:rPr>
      </w:pPr>
      <w:r w:rsidRPr="00513172">
        <w:rPr>
          <w:rFonts w:ascii="TH SarabunIT๙" w:hAnsi="TH SarabunIT๙" w:cs="TH SarabunIT๙"/>
          <w:sz w:val="28"/>
          <w:cs/>
        </w:rPr>
        <w:t>1. แหล่งอ้างอิงกฎหมาย</w:t>
      </w:r>
      <w:r w:rsidRPr="00513172">
        <w:rPr>
          <w:rFonts w:ascii="TH SarabunIT๙" w:hAnsi="TH SarabunIT๙" w:cs="TH SarabunIT๙"/>
          <w:sz w:val="28"/>
        </w:rPr>
        <w:t xml:space="preserve"> www.siamsafety.com</w:t>
      </w:r>
    </w:p>
    <w:p w:rsidR="00CA1D64" w:rsidRPr="00513172" w:rsidRDefault="00CA1D64" w:rsidP="00CA1D64">
      <w:pPr>
        <w:pStyle w:val="1"/>
        <w:tabs>
          <w:tab w:val="left" w:pos="1134"/>
        </w:tabs>
        <w:spacing w:after="0" w:line="240" w:lineRule="auto"/>
        <w:ind w:left="-900"/>
        <w:jc w:val="thaiDistribute"/>
        <w:rPr>
          <w:rFonts w:ascii="TH SarabunIT๙" w:hAnsi="TH SarabunIT๙" w:cs="TH SarabunIT๙"/>
          <w:sz w:val="28"/>
          <w:cs/>
        </w:rPr>
      </w:pPr>
      <w:r w:rsidRPr="00513172">
        <w:rPr>
          <w:rFonts w:ascii="TH SarabunIT๙" w:hAnsi="TH SarabunIT๙" w:cs="TH SarabunIT๙"/>
          <w:sz w:val="28"/>
          <w:cs/>
        </w:rPr>
        <w:t>2. สามารถเพิ่มเติมกฎหมายสิ่งแวดล้อมที่เกี่ยวข้องกับบริบทของสำนักงานได้ เช่น กฎหมายท้องถิ่น เป็นต้น</w:t>
      </w:r>
    </w:p>
    <w:p w:rsidR="002E0457" w:rsidRDefault="002E0457" w:rsidP="00CA1D64">
      <w:pPr>
        <w:pStyle w:val="1"/>
        <w:tabs>
          <w:tab w:val="left" w:pos="1134"/>
        </w:tabs>
        <w:spacing w:after="0" w:line="240" w:lineRule="auto"/>
        <w:ind w:left="0" w:firstLine="720"/>
        <w:jc w:val="thaiDistribute"/>
        <w:rPr>
          <w:b/>
          <w:bCs/>
          <w:sz w:val="28"/>
        </w:rPr>
      </w:pPr>
    </w:p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3947C1" w:rsidRPr="00CD7141" w:rsidRDefault="008112AB" w:rsidP="00CD7141">
      <w:pPr>
        <w:pStyle w:val="1"/>
        <w:tabs>
          <w:tab w:val="left" w:pos="1134"/>
        </w:tabs>
        <w:spacing w:after="0" w:line="240" w:lineRule="auto"/>
        <w:ind w:left="450" w:hanging="1350"/>
        <w:jc w:val="thaiDistribute"/>
        <w:rPr>
          <w:rFonts w:ascii="TH SarabunIT๙" w:hAnsi="TH SarabunIT๙" w:cs="TH SarabunIT๙"/>
          <w:b/>
          <w:bCs/>
          <w:sz w:val="28"/>
        </w:rPr>
      </w:pPr>
      <w:r w:rsidRPr="00CD7141">
        <w:rPr>
          <w:rFonts w:ascii="TH SarabunIT๙" w:hAnsi="TH SarabunIT๙" w:cs="TH SarabunIT๙"/>
          <w:b/>
          <w:bCs/>
          <w:sz w:val="28"/>
          <w:cs/>
        </w:rPr>
        <w:t>เอกสารแนบที่ 1</w:t>
      </w:r>
      <w:r w:rsidRPr="00CD7141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ประเภทของอาคาร</w:t>
      </w:r>
      <w:r w:rsidR="00E94679" w:rsidRPr="00CD7141">
        <w:rPr>
          <w:rFonts w:ascii="TH SarabunIT๙" w:hAnsi="TH SarabunIT๙" w:cs="TH SarabunIT๙"/>
          <w:b/>
          <w:bCs/>
          <w:color w:val="000000"/>
          <w:sz w:val="28"/>
          <w:cs/>
        </w:rPr>
        <w:t>ของประกาศกระทรวงทรัพยากรธรรมชาติและสิ่งแวดล้อมเรื่อง กำหนดมาตรฐานควบคุมการระบายน้ำทิ้ง จากอาคารบางประเภทและบางขนาด</w:t>
      </w:r>
      <w:r w:rsidR="00E94679" w:rsidRPr="00CD7141">
        <w:rPr>
          <w:rFonts w:ascii="TH SarabunIT๙" w:hAnsi="TH SarabunIT๙" w:cs="TH SarabunIT๙"/>
          <w:b/>
          <w:bCs/>
          <w:sz w:val="28"/>
        </w:rPr>
        <w:t xml:space="preserve"> </w:t>
      </w:r>
      <w:r w:rsidR="00CD7141">
        <w:rPr>
          <w:rFonts w:ascii="TH SarabunIT๙" w:hAnsi="TH SarabunIT๙" w:cs="TH SarabunIT๙" w:hint="cs"/>
          <w:b/>
          <w:bCs/>
          <w:sz w:val="28"/>
          <w:cs/>
        </w:rPr>
        <w:t xml:space="preserve">พ.ศ. </w:t>
      </w:r>
      <w:r w:rsidR="00E94679" w:rsidRPr="00CD7141">
        <w:rPr>
          <w:rFonts w:ascii="TH SarabunIT๙" w:hAnsi="TH SarabunIT๙" w:cs="TH SarabunIT๙"/>
          <w:b/>
          <w:bCs/>
          <w:sz w:val="28"/>
        </w:rPr>
        <w:t>2548</w:t>
      </w:r>
    </w:p>
    <w:tbl>
      <w:tblPr>
        <w:tblW w:w="13500" w:type="dxa"/>
        <w:tblInd w:w="-792" w:type="dxa"/>
        <w:tblLook w:val="04A0" w:firstRow="1" w:lastRow="0" w:firstColumn="1" w:lastColumn="0" w:noHBand="0" w:noVBand="1"/>
      </w:tblPr>
      <w:tblGrid>
        <w:gridCol w:w="3973"/>
        <w:gridCol w:w="1800"/>
        <w:gridCol w:w="2867"/>
        <w:gridCol w:w="1800"/>
        <w:gridCol w:w="1620"/>
        <w:gridCol w:w="1440"/>
      </w:tblGrid>
      <w:tr w:rsidR="00CD7141" w:rsidRPr="00CD7141" w:rsidTr="00CD7141">
        <w:trPr>
          <w:trHeight w:val="375"/>
          <w:tblHeader/>
        </w:trPr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bookmarkStart w:id="1" w:name="RANGE!A1:H22"/>
            <w:bookmarkStart w:id="2" w:name="S70"/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ประเภทอาคาร</w:t>
            </w:r>
            <w:bookmarkEnd w:id="1"/>
          </w:p>
        </w:tc>
        <w:tc>
          <w:tcPr>
            <w:tcW w:w="9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ขนาดอาคารที่กำหนดตามมาตรฐานการระบายน้ำทิ้ง</w:t>
            </w:r>
          </w:p>
        </w:tc>
      </w:tr>
      <w:tr w:rsidR="00CD7141" w:rsidRPr="00CD7141" w:rsidTr="00CD7141">
        <w:trPr>
          <w:trHeight w:val="285"/>
          <w:tblHeader/>
        </w:trPr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</w:t>
            </w:r>
          </w:p>
        </w:tc>
      </w:tr>
      <w:tr w:rsidR="00CD7141" w:rsidRPr="00CD7141" w:rsidTr="00CD7141">
        <w:trPr>
          <w:trHeight w:val="44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อาคารชุด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ห้องนอน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ห้องนอน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ห้องนอน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5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โรงแรม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60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60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5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หอพัก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 </w:t>
            </w:r>
          </w:p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69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สถานบริการ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 </w:t>
            </w:r>
          </w:p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5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E9467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โรงพยาบาลหรือสถานพยาบาล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30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เตียง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เตียง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728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E9467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สถานศึกษาของทางราชการหรือเอกชน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</w:p>
          <w:p w:rsidR="00CD7141" w:rsidRPr="00CD7141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อาคารที่ทำการของทางราชการ รัฐวิสาหกิจ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องค์การระหว่างประเทศหรือเอกชน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10,000 </w:t>
            </w:r>
          </w:p>
          <w:p w:rsidR="00CD7141" w:rsidRPr="00CD7141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39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E9467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อาคารของศูนย์การค้าหรือห้างสรรพสินค้า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69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ตลาด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2,500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1,500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2,500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1,500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773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10.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ภัตตาคารและร้านอาหาร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2,500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2,500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250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</w:tr>
    </w:tbl>
    <w:p w:rsidR="00E94679" w:rsidRDefault="00E94679" w:rsidP="008112AB">
      <w:pPr>
        <w:jc w:val="both"/>
        <w:rPr>
          <w:rFonts w:eastAsia="Times New Roman" w:cs="Cordia New"/>
          <w:color w:val="000000"/>
        </w:rPr>
      </w:pPr>
    </w:p>
    <w:p w:rsidR="00CD7141" w:rsidRDefault="00CD7141" w:rsidP="008112AB">
      <w:pPr>
        <w:jc w:val="both"/>
        <w:rPr>
          <w:rFonts w:eastAsia="Times New Roman" w:cs="Cordia New"/>
          <w:color w:val="000000"/>
        </w:rPr>
      </w:pPr>
    </w:p>
    <w:p w:rsidR="00E94679" w:rsidRPr="00CD7141" w:rsidRDefault="00E94679" w:rsidP="00A73D12">
      <w:pPr>
        <w:ind w:left="450" w:hanging="1350"/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</w:pPr>
      <w:r w:rsidRPr="00CD7141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 xml:space="preserve">เอกสารแนบที่ 2 </w:t>
      </w:r>
      <w:r w:rsidR="00A73D12"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</w:rPr>
        <w:t xml:space="preserve"> </w:t>
      </w:r>
      <w:r w:rsidRPr="00CD7141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มาตรฐานควบคุมการระบายน้ำทิ้งจากอาคาร</w:t>
      </w:r>
      <w:r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ตามประเภทอาคาร</w:t>
      </w:r>
      <w:r w:rsidRPr="00CD7141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ของประกาศกระทรวงทรัพยากรธรรมชาติและสิ่งแวดล้อมเรื่อง กำหนดมาตรฐานควบคุมการระบายน้ำทิ้ง จากอาคารบางประเภทและบางขนาด</w:t>
      </w:r>
      <w:r w:rsidRPr="00CD7141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="00CD7141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พ.ศ. </w:t>
      </w:r>
      <w:r w:rsidRPr="00CD7141">
        <w:rPr>
          <w:rFonts w:ascii="TH SarabunIT๙" w:hAnsi="TH SarabunIT๙" w:cs="TH SarabunIT๙"/>
          <w:b/>
          <w:bCs/>
          <w:sz w:val="28"/>
          <w:szCs w:val="28"/>
        </w:rPr>
        <w:t>2548</w:t>
      </w:r>
    </w:p>
    <w:tbl>
      <w:tblPr>
        <w:tblW w:w="13464" w:type="dxa"/>
        <w:tblInd w:w="-792" w:type="dxa"/>
        <w:tblLook w:val="04A0" w:firstRow="1" w:lastRow="0" w:firstColumn="1" w:lastColumn="0" w:noHBand="0" w:noVBand="1"/>
      </w:tblPr>
      <w:tblGrid>
        <w:gridCol w:w="6300"/>
        <w:gridCol w:w="1458"/>
        <w:gridCol w:w="756"/>
        <w:gridCol w:w="990"/>
        <w:gridCol w:w="990"/>
        <w:gridCol w:w="990"/>
        <w:gridCol w:w="990"/>
        <w:gridCol w:w="990"/>
      </w:tblGrid>
      <w:tr w:rsidR="008112AB" w:rsidRPr="00CD7141" w:rsidTr="00CD7141">
        <w:trPr>
          <w:trHeight w:val="285"/>
        </w:trPr>
        <w:tc>
          <w:tcPr>
            <w:tcW w:w="7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CD714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ดัชนีคุณภาพ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ขนาดอาคารที่กำหนดตามมาตรฐานการระบายน้ำทิ้ง</w:t>
            </w:r>
          </w:p>
        </w:tc>
      </w:tr>
      <w:tr w:rsidR="008112AB" w:rsidRPr="00CD7141" w:rsidTr="00CD7141">
        <w:trPr>
          <w:trHeight w:val="285"/>
        </w:trPr>
        <w:tc>
          <w:tcPr>
            <w:tcW w:w="7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</w:t>
            </w:r>
          </w:p>
        </w:tc>
      </w:tr>
      <w:tr w:rsidR="008112AB" w:rsidRPr="00CD7141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ค่าความเป็นกรด-ด่าง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pH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</w:tr>
      <w:tr w:rsidR="008112AB" w:rsidRPr="00CD7141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บีโอดี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BOD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</w:t>
            </w:r>
          </w:p>
        </w:tc>
      </w:tr>
      <w:tr w:rsidR="008112AB" w:rsidRPr="00CD7141" w:rsidTr="00CD7141">
        <w:trPr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ปริมาณสารแขวนลอย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(Suspended Solid)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</w:t>
            </w:r>
          </w:p>
        </w:tc>
      </w:tr>
      <w:tr w:rsidR="008112AB" w:rsidRPr="00CD7141" w:rsidTr="00CD7141">
        <w:trPr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ปริมาณตะกอนหนัก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(Settleable Solid)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CD7141" w:rsidTr="00CD7141">
        <w:trPr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ปริมาณสารละลายทั้งหมด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(Total Dissolved Solid)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TDS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CD7141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ซัลไฟด์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Sulfide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CD7141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ไนโตรเจนในรูปทีเคเอ็น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TKN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CD7141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น้ำมันและไขมัน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Oil &amp; grease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</w:tr>
    </w:tbl>
    <w:p w:rsidR="008112AB" w:rsidRDefault="008112AB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8112AB" w:rsidRDefault="008112AB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8112AB" w:rsidRDefault="008112AB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8112AB" w:rsidRDefault="008112AB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A671E5" w:rsidRDefault="00A671E5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A671E5" w:rsidRDefault="00A671E5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A671E5" w:rsidRDefault="00A671E5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A671E5" w:rsidRDefault="00A671E5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A671E5" w:rsidRDefault="00A671E5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CD7141" w:rsidRDefault="00CD7141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CD7141" w:rsidRDefault="00CD7141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A671E5" w:rsidRPr="00CD7141" w:rsidRDefault="00A671E5" w:rsidP="00A73D12">
      <w:pPr>
        <w:ind w:left="630" w:hanging="1440"/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</w:pPr>
      <w:r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เอกสารแนบ</w:t>
      </w:r>
      <w:r w:rsidR="002E0457"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ที่</w:t>
      </w:r>
      <w:r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 xml:space="preserve"> 3 </w:t>
      </w:r>
      <w:r w:rsidR="00A73D1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2E0457" w:rsidRPr="00CD7141">
        <w:rPr>
          <w:rFonts w:ascii="TH SarabunIT๙" w:hAnsi="TH SarabunIT๙" w:cs="TH SarabunIT๙"/>
          <w:b/>
          <w:bCs/>
          <w:sz w:val="28"/>
          <w:szCs w:val="28"/>
          <w:cs/>
        </w:rPr>
        <w:t>มาตรฐานความเข้มของแสงสว่าง ณ บริเวณพื้นที่ทั่วไปและบริเวณการผลิตภายในสถานประกอบกิจการ</w:t>
      </w:r>
      <w:r w:rsidR="00CD7141">
        <w:rPr>
          <w:rFonts w:ascii="TH SarabunIT๙" w:eastAsia="Times New Roman" w:hAnsi="TH SarabunIT๙" w:cs="TH SarabunIT๙" w:hint="cs"/>
          <w:b/>
          <w:bCs/>
          <w:color w:val="000000"/>
          <w:sz w:val="28"/>
          <w:szCs w:val="28"/>
          <w:cs/>
        </w:rPr>
        <w:t xml:space="preserve"> ของ</w:t>
      </w:r>
      <w:r w:rsidR="00CD7141"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 xml:space="preserve">ประกาศกรมสวัสดิการและคุ้มครองแรงงาน </w:t>
      </w:r>
      <w:r w:rsidR="00A73D12">
        <w:rPr>
          <w:rFonts w:ascii="TH SarabunIT๙" w:eastAsia="Times New Roman" w:hAnsi="TH SarabunIT๙" w:cs="TH SarabunIT๙" w:hint="cs"/>
          <w:b/>
          <w:bCs/>
          <w:color w:val="000000"/>
          <w:sz w:val="28"/>
          <w:szCs w:val="28"/>
          <w:cs/>
        </w:rPr>
        <w:t xml:space="preserve">                </w:t>
      </w:r>
      <w:r w:rsidR="00CD7141"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 xml:space="preserve">เรื่อง มาตรฐานความเข้มของแสงสว่าง </w:t>
      </w:r>
      <w:r w:rsidR="00CD7141">
        <w:rPr>
          <w:rFonts w:ascii="TH SarabunIT๙" w:eastAsia="Times New Roman" w:hAnsi="TH SarabunIT๙" w:cs="TH SarabunIT๙" w:hint="cs"/>
          <w:b/>
          <w:bCs/>
          <w:color w:val="000000"/>
          <w:sz w:val="28"/>
          <w:szCs w:val="28"/>
          <w:cs/>
        </w:rPr>
        <w:t xml:space="preserve">พ.ศ. </w:t>
      </w:r>
      <w:r w:rsidR="00CD7141"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2561</w:t>
      </w:r>
    </w:p>
    <w:p w:rsidR="003947C1" w:rsidRPr="00A73D12" w:rsidRDefault="00A671E5" w:rsidP="00A73D12">
      <w:pPr>
        <w:ind w:left="-810"/>
        <w:jc w:val="both"/>
        <w:rPr>
          <w:rFonts w:eastAsia="Times New Roman" w:cs="Cordia New"/>
          <w:color w:val="000000"/>
          <w:cs/>
        </w:rPr>
      </w:pPr>
      <w:r>
        <w:rPr>
          <w:rFonts w:eastAsia="Times New Roman" w:cs="Cordia New" w:hint="cs"/>
          <w:noProof/>
          <w:color w:val="000000"/>
        </w:rPr>
        <w:drawing>
          <wp:inline distT="0" distB="0" distL="0" distR="0">
            <wp:extent cx="8468418" cy="4352925"/>
            <wp:effectExtent l="19050" t="19050" r="27882" b="2857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52" t="15982" r="8784" b="8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418" cy="4352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sectPr w:rsidR="003947C1" w:rsidRPr="00A73D12" w:rsidSect="00CD7141">
      <w:footerReference w:type="default" r:id="rId10"/>
      <w:pgSz w:w="14572" w:h="10319" w:orient="landscape" w:code="13"/>
      <w:pgMar w:top="720" w:right="532" w:bottom="45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64" w:rsidRDefault="00CA1D64" w:rsidP="00507BD2">
      <w:r>
        <w:separator/>
      </w:r>
    </w:p>
  </w:endnote>
  <w:endnote w:type="continuationSeparator" w:id="0">
    <w:p w:rsidR="00CA1D64" w:rsidRDefault="00CA1D64" w:rsidP="0050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79561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A1D64" w:rsidRDefault="00CA1D64" w:rsidP="00A73D12">
            <w:pPr>
              <w:pStyle w:val="Footer"/>
              <w:jc w:val="center"/>
            </w:pPr>
            <w:r w:rsidRPr="00A73D12">
              <w:rPr>
                <w:rFonts w:ascii="TH SarabunIT๙" w:hAnsi="TH SarabunIT๙" w:cs="TH SarabunIT๙"/>
                <w:sz w:val="28"/>
                <w:szCs w:val="28"/>
                <w:cs/>
              </w:rPr>
              <w:t>หน้า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begin"/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instrText xml:space="preserve"> PAGE </w:instrTex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separate"/>
            </w:r>
            <w:r w:rsidR="009A3ADF">
              <w:rPr>
                <w:rFonts w:ascii="TH SarabunIT๙" w:hAnsi="TH SarabunIT๙" w:cs="TH SarabunIT๙"/>
                <w:noProof/>
                <w:sz w:val="28"/>
                <w:szCs w:val="28"/>
              </w:rPr>
              <w:t>1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end"/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73D12"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begin"/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instrText xml:space="preserve"> NUMPAGES  </w:instrTex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separate"/>
            </w:r>
            <w:r w:rsidR="009A3ADF">
              <w:rPr>
                <w:rFonts w:ascii="TH SarabunIT๙" w:hAnsi="TH SarabunIT๙" w:cs="TH SarabunIT๙"/>
                <w:noProof/>
                <w:sz w:val="28"/>
                <w:szCs w:val="28"/>
              </w:rPr>
              <w:t>47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end"/>
            </w:r>
          </w:p>
        </w:sdtContent>
      </w:sdt>
    </w:sdtContent>
  </w:sdt>
  <w:p w:rsidR="00CA1D64" w:rsidRDefault="00CA1D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64" w:rsidRDefault="00CA1D64" w:rsidP="00507BD2">
      <w:r>
        <w:separator/>
      </w:r>
    </w:p>
  </w:footnote>
  <w:footnote w:type="continuationSeparator" w:id="0">
    <w:p w:rsidR="00CA1D64" w:rsidRDefault="00CA1D64" w:rsidP="0050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796"/>
    <w:multiLevelType w:val="hybridMultilevel"/>
    <w:tmpl w:val="381E5D34"/>
    <w:lvl w:ilvl="0" w:tplc="251CEC14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33E74"/>
    <w:multiLevelType w:val="hybridMultilevel"/>
    <w:tmpl w:val="C3EA6906"/>
    <w:lvl w:ilvl="0" w:tplc="3740E6B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E71997"/>
    <w:multiLevelType w:val="hybridMultilevel"/>
    <w:tmpl w:val="D6AADC9E"/>
    <w:lvl w:ilvl="0" w:tplc="825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4BAA"/>
    <w:multiLevelType w:val="hybridMultilevel"/>
    <w:tmpl w:val="D780FB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32C5A"/>
    <w:multiLevelType w:val="hybridMultilevel"/>
    <w:tmpl w:val="A94C647A"/>
    <w:lvl w:ilvl="0" w:tplc="4A16A8D0">
      <w:start w:val="1"/>
      <w:numFmt w:val="bullet"/>
      <w:lvlText w:val="-"/>
      <w:lvlJc w:val="left"/>
      <w:pPr>
        <w:ind w:left="51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301E2E07"/>
    <w:multiLevelType w:val="hybridMultilevel"/>
    <w:tmpl w:val="07F6C1DC"/>
    <w:lvl w:ilvl="0" w:tplc="7844346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94F"/>
    <w:multiLevelType w:val="hybridMultilevel"/>
    <w:tmpl w:val="A1DE4FEC"/>
    <w:lvl w:ilvl="0" w:tplc="825A2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78AAD0">
      <w:start w:val="1"/>
      <w:numFmt w:val="thaiNumbers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E2EDA"/>
    <w:multiLevelType w:val="hybridMultilevel"/>
    <w:tmpl w:val="8878E276"/>
    <w:lvl w:ilvl="0" w:tplc="81701F7E">
      <w:start w:val="1"/>
      <w:numFmt w:val="thaiNumbers"/>
      <w:lvlText w:val="(%1)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FD53C1"/>
    <w:multiLevelType w:val="hybridMultilevel"/>
    <w:tmpl w:val="D94E3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25A2D2E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59BB"/>
    <w:multiLevelType w:val="hybridMultilevel"/>
    <w:tmpl w:val="35D0B6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DC01FF"/>
    <w:multiLevelType w:val="hybridMultilevel"/>
    <w:tmpl w:val="7CE24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4328"/>
    <w:multiLevelType w:val="hybridMultilevel"/>
    <w:tmpl w:val="43FECF80"/>
    <w:lvl w:ilvl="0" w:tplc="65F4B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5216"/>
    <w:multiLevelType w:val="hybridMultilevel"/>
    <w:tmpl w:val="D996FF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ED6931"/>
    <w:multiLevelType w:val="hybridMultilevel"/>
    <w:tmpl w:val="E5D83BB6"/>
    <w:lvl w:ilvl="0" w:tplc="FBDCE39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B42E47"/>
    <w:multiLevelType w:val="hybridMultilevel"/>
    <w:tmpl w:val="195EA024"/>
    <w:lvl w:ilvl="0" w:tplc="3740E6B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513ED"/>
    <w:multiLevelType w:val="hybridMultilevel"/>
    <w:tmpl w:val="626A05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11A22"/>
    <w:multiLevelType w:val="hybridMultilevel"/>
    <w:tmpl w:val="98F8E6EC"/>
    <w:lvl w:ilvl="0" w:tplc="9FEEF02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BB10023"/>
    <w:multiLevelType w:val="hybridMultilevel"/>
    <w:tmpl w:val="83C6D738"/>
    <w:lvl w:ilvl="0" w:tplc="3740E6B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450EB"/>
    <w:multiLevelType w:val="hybridMultilevel"/>
    <w:tmpl w:val="8646BE1A"/>
    <w:lvl w:ilvl="0" w:tplc="9FEEF02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B340C0"/>
    <w:multiLevelType w:val="hybridMultilevel"/>
    <w:tmpl w:val="75F22662"/>
    <w:lvl w:ilvl="0" w:tplc="81701F7E">
      <w:start w:val="1"/>
      <w:numFmt w:val="thaiNumbers"/>
      <w:lvlText w:val="(%1)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65E24"/>
    <w:multiLevelType w:val="hybridMultilevel"/>
    <w:tmpl w:val="2CE24B68"/>
    <w:lvl w:ilvl="0" w:tplc="7CFADF54">
      <w:start w:val="1"/>
      <w:numFmt w:val="bullet"/>
      <w:lvlText w:val="-"/>
      <w:lvlJc w:val="left"/>
      <w:pPr>
        <w:ind w:left="39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52C059F0"/>
    <w:multiLevelType w:val="hybridMultilevel"/>
    <w:tmpl w:val="3BFA5A60"/>
    <w:lvl w:ilvl="0" w:tplc="825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307A9"/>
    <w:multiLevelType w:val="hybridMultilevel"/>
    <w:tmpl w:val="109C7F66"/>
    <w:lvl w:ilvl="0" w:tplc="9FEEF02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4743D13"/>
    <w:multiLevelType w:val="hybridMultilevel"/>
    <w:tmpl w:val="877E8B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B321DD"/>
    <w:multiLevelType w:val="hybridMultilevel"/>
    <w:tmpl w:val="CCDA4A1C"/>
    <w:lvl w:ilvl="0" w:tplc="62E8BB0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85E6B"/>
    <w:multiLevelType w:val="hybridMultilevel"/>
    <w:tmpl w:val="EC94A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927C2"/>
    <w:multiLevelType w:val="hybridMultilevel"/>
    <w:tmpl w:val="FAB6DC4A"/>
    <w:lvl w:ilvl="0" w:tplc="984645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09E3EF8"/>
    <w:multiLevelType w:val="hybridMultilevel"/>
    <w:tmpl w:val="B7DAB9A2"/>
    <w:lvl w:ilvl="0" w:tplc="62E8BB0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061076"/>
    <w:multiLevelType w:val="hybridMultilevel"/>
    <w:tmpl w:val="69BCE280"/>
    <w:lvl w:ilvl="0" w:tplc="825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97AA8BC">
      <w:start w:val="1"/>
      <w:numFmt w:val="decimal"/>
      <w:lvlText w:val="(%2)"/>
      <w:lvlJc w:val="left"/>
      <w:pPr>
        <w:ind w:left="360" w:hanging="360"/>
      </w:pPr>
      <w:rPr>
        <w:rFonts w:ascii="Cordia New" w:hAnsi="Cordia New" w:cs="Cordia New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82AFA"/>
    <w:multiLevelType w:val="hybridMultilevel"/>
    <w:tmpl w:val="00BC7AA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79FB6D6F"/>
    <w:multiLevelType w:val="hybridMultilevel"/>
    <w:tmpl w:val="05969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9"/>
  </w:num>
  <w:num w:numId="5">
    <w:abstractNumId w:val="20"/>
  </w:num>
  <w:num w:numId="6">
    <w:abstractNumId w:val="9"/>
  </w:num>
  <w:num w:numId="7">
    <w:abstractNumId w:val="26"/>
  </w:num>
  <w:num w:numId="8">
    <w:abstractNumId w:val="12"/>
  </w:num>
  <w:num w:numId="9">
    <w:abstractNumId w:val="23"/>
  </w:num>
  <w:num w:numId="10">
    <w:abstractNumId w:val="30"/>
  </w:num>
  <w:num w:numId="11">
    <w:abstractNumId w:val="5"/>
  </w:num>
  <w:num w:numId="12">
    <w:abstractNumId w:val="6"/>
  </w:num>
  <w:num w:numId="13">
    <w:abstractNumId w:val="15"/>
  </w:num>
  <w:num w:numId="14">
    <w:abstractNumId w:val="25"/>
  </w:num>
  <w:num w:numId="15">
    <w:abstractNumId w:val="8"/>
  </w:num>
  <w:num w:numId="16">
    <w:abstractNumId w:val="21"/>
  </w:num>
  <w:num w:numId="17">
    <w:abstractNumId w:val="28"/>
  </w:num>
  <w:num w:numId="18">
    <w:abstractNumId w:val="2"/>
  </w:num>
  <w:num w:numId="19">
    <w:abstractNumId w:val="0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13"/>
  </w:num>
  <w:num w:numId="25">
    <w:abstractNumId w:val="7"/>
  </w:num>
  <w:num w:numId="26">
    <w:abstractNumId w:val="19"/>
  </w:num>
  <w:num w:numId="27">
    <w:abstractNumId w:val="27"/>
  </w:num>
  <w:num w:numId="28">
    <w:abstractNumId w:val="24"/>
  </w:num>
  <w:num w:numId="29">
    <w:abstractNumId w:val="18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B5DC7"/>
    <w:rsid w:val="00006E09"/>
    <w:rsid w:val="0001167E"/>
    <w:rsid w:val="00011E39"/>
    <w:rsid w:val="00014BD9"/>
    <w:rsid w:val="00022FAC"/>
    <w:rsid w:val="0002520F"/>
    <w:rsid w:val="00032616"/>
    <w:rsid w:val="000367DA"/>
    <w:rsid w:val="0004023E"/>
    <w:rsid w:val="00040E8C"/>
    <w:rsid w:val="00040F42"/>
    <w:rsid w:val="000424A1"/>
    <w:rsid w:val="00047BBB"/>
    <w:rsid w:val="00070EB2"/>
    <w:rsid w:val="000811CD"/>
    <w:rsid w:val="0008278D"/>
    <w:rsid w:val="000932FA"/>
    <w:rsid w:val="000A6F0B"/>
    <w:rsid w:val="000B2A1C"/>
    <w:rsid w:val="000C0F58"/>
    <w:rsid w:val="000C4D1F"/>
    <w:rsid w:val="000D768B"/>
    <w:rsid w:val="000E34C1"/>
    <w:rsid w:val="000E3C58"/>
    <w:rsid w:val="000F4B05"/>
    <w:rsid w:val="00105816"/>
    <w:rsid w:val="00107038"/>
    <w:rsid w:val="00113FBE"/>
    <w:rsid w:val="00115613"/>
    <w:rsid w:val="00117629"/>
    <w:rsid w:val="00121790"/>
    <w:rsid w:val="00123DF2"/>
    <w:rsid w:val="00134F4C"/>
    <w:rsid w:val="00145183"/>
    <w:rsid w:val="00145B31"/>
    <w:rsid w:val="001558E5"/>
    <w:rsid w:val="001606D5"/>
    <w:rsid w:val="00162CB0"/>
    <w:rsid w:val="00167DFB"/>
    <w:rsid w:val="001845FF"/>
    <w:rsid w:val="0019102A"/>
    <w:rsid w:val="001B2BDB"/>
    <w:rsid w:val="001C64E7"/>
    <w:rsid w:val="00203E27"/>
    <w:rsid w:val="0020471E"/>
    <w:rsid w:val="002063D7"/>
    <w:rsid w:val="00206E1C"/>
    <w:rsid w:val="00211C3C"/>
    <w:rsid w:val="00213412"/>
    <w:rsid w:val="002232F9"/>
    <w:rsid w:val="00245B39"/>
    <w:rsid w:val="002478E3"/>
    <w:rsid w:val="00280E42"/>
    <w:rsid w:val="002830B2"/>
    <w:rsid w:val="00290CDA"/>
    <w:rsid w:val="00290FC9"/>
    <w:rsid w:val="002934F0"/>
    <w:rsid w:val="00297756"/>
    <w:rsid w:val="002B35D7"/>
    <w:rsid w:val="002B4666"/>
    <w:rsid w:val="002C2E1F"/>
    <w:rsid w:val="002D1574"/>
    <w:rsid w:val="002D224B"/>
    <w:rsid w:val="002D4137"/>
    <w:rsid w:val="002E0457"/>
    <w:rsid w:val="00302B13"/>
    <w:rsid w:val="0030796E"/>
    <w:rsid w:val="0033346E"/>
    <w:rsid w:val="00346C31"/>
    <w:rsid w:val="003476E0"/>
    <w:rsid w:val="0036553E"/>
    <w:rsid w:val="00370500"/>
    <w:rsid w:val="003832E5"/>
    <w:rsid w:val="00386633"/>
    <w:rsid w:val="003908CF"/>
    <w:rsid w:val="003947C1"/>
    <w:rsid w:val="003A4FF8"/>
    <w:rsid w:val="003A70FF"/>
    <w:rsid w:val="003B2877"/>
    <w:rsid w:val="003B5468"/>
    <w:rsid w:val="003B66D1"/>
    <w:rsid w:val="003C0C87"/>
    <w:rsid w:val="003E6179"/>
    <w:rsid w:val="003F0DD4"/>
    <w:rsid w:val="003F5F83"/>
    <w:rsid w:val="00403DDD"/>
    <w:rsid w:val="004134AE"/>
    <w:rsid w:val="00416EF9"/>
    <w:rsid w:val="00425A31"/>
    <w:rsid w:val="00427345"/>
    <w:rsid w:val="004477D6"/>
    <w:rsid w:val="00453BDF"/>
    <w:rsid w:val="00460944"/>
    <w:rsid w:val="004619D1"/>
    <w:rsid w:val="004653C0"/>
    <w:rsid w:val="00467DD3"/>
    <w:rsid w:val="00473E8A"/>
    <w:rsid w:val="00475AE3"/>
    <w:rsid w:val="00483A38"/>
    <w:rsid w:val="00483E14"/>
    <w:rsid w:val="004958E4"/>
    <w:rsid w:val="00497EA0"/>
    <w:rsid w:val="004A00F9"/>
    <w:rsid w:val="004B07B8"/>
    <w:rsid w:val="004C06EE"/>
    <w:rsid w:val="004E6A3A"/>
    <w:rsid w:val="004E7D84"/>
    <w:rsid w:val="00500401"/>
    <w:rsid w:val="00504D50"/>
    <w:rsid w:val="00507BD2"/>
    <w:rsid w:val="0051077D"/>
    <w:rsid w:val="00513172"/>
    <w:rsid w:val="00544704"/>
    <w:rsid w:val="00547497"/>
    <w:rsid w:val="00553A6F"/>
    <w:rsid w:val="00554174"/>
    <w:rsid w:val="005639FA"/>
    <w:rsid w:val="00566185"/>
    <w:rsid w:val="00567A93"/>
    <w:rsid w:val="00575DC1"/>
    <w:rsid w:val="00583858"/>
    <w:rsid w:val="00596935"/>
    <w:rsid w:val="005A0BA7"/>
    <w:rsid w:val="005A438F"/>
    <w:rsid w:val="005B040E"/>
    <w:rsid w:val="005B62B8"/>
    <w:rsid w:val="005C70F0"/>
    <w:rsid w:val="005D2438"/>
    <w:rsid w:val="005D28EA"/>
    <w:rsid w:val="005E3704"/>
    <w:rsid w:val="005F0AE7"/>
    <w:rsid w:val="005F30DE"/>
    <w:rsid w:val="006015A8"/>
    <w:rsid w:val="00604EDD"/>
    <w:rsid w:val="0061425C"/>
    <w:rsid w:val="00616D04"/>
    <w:rsid w:val="006559BC"/>
    <w:rsid w:val="00663D9B"/>
    <w:rsid w:val="00666B53"/>
    <w:rsid w:val="00667E24"/>
    <w:rsid w:val="00670AA0"/>
    <w:rsid w:val="00687853"/>
    <w:rsid w:val="00692518"/>
    <w:rsid w:val="0069312D"/>
    <w:rsid w:val="006A6A5E"/>
    <w:rsid w:val="006A7445"/>
    <w:rsid w:val="006C2100"/>
    <w:rsid w:val="006D0328"/>
    <w:rsid w:val="006D6CB1"/>
    <w:rsid w:val="006D7C60"/>
    <w:rsid w:val="006E0D0A"/>
    <w:rsid w:val="006E1E00"/>
    <w:rsid w:val="006E2A6D"/>
    <w:rsid w:val="006E4643"/>
    <w:rsid w:val="006E490A"/>
    <w:rsid w:val="006F1CAF"/>
    <w:rsid w:val="006F2E47"/>
    <w:rsid w:val="00704D80"/>
    <w:rsid w:val="0071417E"/>
    <w:rsid w:val="0072397F"/>
    <w:rsid w:val="00724DDE"/>
    <w:rsid w:val="00731070"/>
    <w:rsid w:val="007357E3"/>
    <w:rsid w:val="00744A45"/>
    <w:rsid w:val="0075123A"/>
    <w:rsid w:val="00752D69"/>
    <w:rsid w:val="00754168"/>
    <w:rsid w:val="007647F5"/>
    <w:rsid w:val="00767534"/>
    <w:rsid w:val="007715FB"/>
    <w:rsid w:val="0078241E"/>
    <w:rsid w:val="0078559F"/>
    <w:rsid w:val="007C1815"/>
    <w:rsid w:val="007C2A4C"/>
    <w:rsid w:val="007D5124"/>
    <w:rsid w:val="007D6095"/>
    <w:rsid w:val="007D6A9A"/>
    <w:rsid w:val="007E35A1"/>
    <w:rsid w:val="007F09AA"/>
    <w:rsid w:val="008112AB"/>
    <w:rsid w:val="00813F0D"/>
    <w:rsid w:val="008157BC"/>
    <w:rsid w:val="0082363B"/>
    <w:rsid w:val="00830C28"/>
    <w:rsid w:val="0083207C"/>
    <w:rsid w:val="00835008"/>
    <w:rsid w:val="008445B0"/>
    <w:rsid w:val="00850449"/>
    <w:rsid w:val="00874FFA"/>
    <w:rsid w:val="00890C9E"/>
    <w:rsid w:val="008A3413"/>
    <w:rsid w:val="008A649F"/>
    <w:rsid w:val="008A67D9"/>
    <w:rsid w:val="008B189E"/>
    <w:rsid w:val="008B5DC7"/>
    <w:rsid w:val="008B6A99"/>
    <w:rsid w:val="008C3C38"/>
    <w:rsid w:val="008E16FE"/>
    <w:rsid w:val="008E742A"/>
    <w:rsid w:val="008E7D9E"/>
    <w:rsid w:val="008F178F"/>
    <w:rsid w:val="00922D79"/>
    <w:rsid w:val="00922DA2"/>
    <w:rsid w:val="00931CE6"/>
    <w:rsid w:val="00944247"/>
    <w:rsid w:val="00950E33"/>
    <w:rsid w:val="00950E61"/>
    <w:rsid w:val="00953872"/>
    <w:rsid w:val="00955FEB"/>
    <w:rsid w:val="00957B6F"/>
    <w:rsid w:val="00970BAD"/>
    <w:rsid w:val="009711ED"/>
    <w:rsid w:val="0098244C"/>
    <w:rsid w:val="009A3ADF"/>
    <w:rsid w:val="009B2955"/>
    <w:rsid w:val="009C7787"/>
    <w:rsid w:val="009D308B"/>
    <w:rsid w:val="009D707A"/>
    <w:rsid w:val="009F27CF"/>
    <w:rsid w:val="00A015DD"/>
    <w:rsid w:val="00A03DE2"/>
    <w:rsid w:val="00A109B9"/>
    <w:rsid w:val="00A10DA7"/>
    <w:rsid w:val="00A1338D"/>
    <w:rsid w:val="00A151BA"/>
    <w:rsid w:val="00A2002B"/>
    <w:rsid w:val="00A24175"/>
    <w:rsid w:val="00A24435"/>
    <w:rsid w:val="00A302AD"/>
    <w:rsid w:val="00A31376"/>
    <w:rsid w:val="00A36123"/>
    <w:rsid w:val="00A43757"/>
    <w:rsid w:val="00A463B9"/>
    <w:rsid w:val="00A46494"/>
    <w:rsid w:val="00A60349"/>
    <w:rsid w:val="00A671E5"/>
    <w:rsid w:val="00A73D12"/>
    <w:rsid w:val="00A7627C"/>
    <w:rsid w:val="00A76D26"/>
    <w:rsid w:val="00AA2E4C"/>
    <w:rsid w:val="00AA5C00"/>
    <w:rsid w:val="00AB226B"/>
    <w:rsid w:val="00AB7803"/>
    <w:rsid w:val="00AF1650"/>
    <w:rsid w:val="00AF3F43"/>
    <w:rsid w:val="00B015EE"/>
    <w:rsid w:val="00B16A37"/>
    <w:rsid w:val="00B24CF9"/>
    <w:rsid w:val="00B36926"/>
    <w:rsid w:val="00B373E8"/>
    <w:rsid w:val="00B377A8"/>
    <w:rsid w:val="00B40371"/>
    <w:rsid w:val="00B53F03"/>
    <w:rsid w:val="00B73814"/>
    <w:rsid w:val="00B97318"/>
    <w:rsid w:val="00BA0309"/>
    <w:rsid w:val="00BC325C"/>
    <w:rsid w:val="00BE0E7C"/>
    <w:rsid w:val="00BE19B4"/>
    <w:rsid w:val="00BE4FE7"/>
    <w:rsid w:val="00BE685C"/>
    <w:rsid w:val="00BF4FF2"/>
    <w:rsid w:val="00C01A7E"/>
    <w:rsid w:val="00C33903"/>
    <w:rsid w:val="00C40A24"/>
    <w:rsid w:val="00C47D0E"/>
    <w:rsid w:val="00C5057D"/>
    <w:rsid w:val="00C53FC8"/>
    <w:rsid w:val="00C549A6"/>
    <w:rsid w:val="00C57F5F"/>
    <w:rsid w:val="00C70B71"/>
    <w:rsid w:val="00C80624"/>
    <w:rsid w:val="00C84131"/>
    <w:rsid w:val="00C9377F"/>
    <w:rsid w:val="00CA1D64"/>
    <w:rsid w:val="00CA64B5"/>
    <w:rsid w:val="00CD2627"/>
    <w:rsid w:val="00CD2D72"/>
    <w:rsid w:val="00CD59DD"/>
    <w:rsid w:val="00CD7141"/>
    <w:rsid w:val="00CE2F12"/>
    <w:rsid w:val="00D25995"/>
    <w:rsid w:val="00D4004D"/>
    <w:rsid w:val="00D401D1"/>
    <w:rsid w:val="00D43B54"/>
    <w:rsid w:val="00D54861"/>
    <w:rsid w:val="00D6355F"/>
    <w:rsid w:val="00D66285"/>
    <w:rsid w:val="00D66A3D"/>
    <w:rsid w:val="00D82A32"/>
    <w:rsid w:val="00DA4E8F"/>
    <w:rsid w:val="00DC061B"/>
    <w:rsid w:val="00DE61D2"/>
    <w:rsid w:val="00DF48B1"/>
    <w:rsid w:val="00E01374"/>
    <w:rsid w:val="00E037BE"/>
    <w:rsid w:val="00E23BC4"/>
    <w:rsid w:val="00E243F8"/>
    <w:rsid w:val="00E25DDE"/>
    <w:rsid w:val="00E30AD2"/>
    <w:rsid w:val="00E35184"/>
    <w:rsid w:val="00E51BA0"/>
    <w:rsid w:val="00E53B4B"/>
    <w:rsid w:val="00E53C87"/>
    <w:rsid w:val="00E53EF3"/>
    <w:rsid w:val="00E56C37"/>
    <w:rsid w:val="00E6561C"/>
    <w:rsid w:val="00E85F63"/>
    <w:rsid w:val="00E919CD"/>
    <w:rsid w:val="00E94679"/>
    <w:rsid w:val="00E978F8"/>
    <w:rsid w:val="00EA160C"/>
    <w:rsid w:val="00EA797D"/>
    <w:rsid w:val="00EB0B3B"/>
    <w:rsid w:val="00EB3492"/>
    <w:rsid w:val="00EC09FE"/>
    <w:rsid w:val="00EC2DE7"/>
    <w:rsid w:val="00EC5410"/>
    <w:rsid w:val="00EF610F"/>
    <w:rsid w:val="00EF66C5"/>
    <w:rsid w:val="00EF704C"/>
    <w:rsid w:val="00F14BEC"/>
    <w:rsid w:val="00F27F00"/>
    <w:rsid w:val="00F32057"/>
    <w:rsid w:val="00F34C4C"/>
    <w:rsid w:val="00F40274"/>
    <w:rsid w:val="00F403FA"/>
    <w:rsid w:val="00F45D55"/>
    <w:rsid w:val="00F502DC"/>
    <w:rsid w:val="00F536C2"/>
    <w:rsid w:val="00F62BD4"/>
    <w:rsid w:val="00F75FBC"/>
    <w:rsid w:val="00F778D9"/>
    <w:rsid w:val="00F854F7"/>
    <w:rsid w:val="00FA162B"/>
    <w:rsid w:val="00FA175F"/>
    <w:rsid w:val="00FA4C47"/>
    <w:rsid w:val="00FA52A7"/>
    <w:rsid w:val="00FB2F50"/>
    <w:rsid w:val="00FB5A39"/>
    <w:rsid w:val="00FB7FB9"/>
    <w:rsid w:val="00FC3388"/>
    <w:rsid w:val="00FE097F"/>
    <w:rsid w:val="00FE55C3"/>
    <w:rsid w:val="00FE7A8B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46BF6C6-68C5-4925-AD17-C57AB649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C7"/>
    <w:rPr>
      <w:rFonts w:ascii="Cordia New" w:eastAsia="Cordia New" w:hAnsi="Cordia New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8B5DC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507BD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507BD2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07BD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507BD2"/>
    <w:rPr>
      <w:rFonts w:ascii="Cordia New" w:eastAsia="Cordia New" w:hAnsi="Cord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D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07BD2"/>
    <w:rPr>
      <w:rFonts w:ascii="Tahoma" w:eastAsia="Cordia New" w:hAnsi="Tahoma" w:cs="Angsana New"/>
      <w:sz w:val="16"/>
    </w:rPr>
  </w:style>
  <w:style w:type="table" w:styleId="TableGrid">
    <w:name w:val="Table Grid"/>
    <w:basedOn w:val="TableNormal"/>
    <w:uiPriority w:val="59"/>
    <w:rsid w:val="0001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8BD0-0D67-4D21-A10B-0F9C3A92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47</Pages>
  <Words>6598</Words>
  <Characters>37611</Characters>
  <Application>Microsoft Office Word</Application>
  <DocSecurity>0</DocSecurity>
  <Lines>313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tookpen</dc:creator>
  <cp:lastModifiedBy>Areerat</cp:lastModifiedBy>
  <cp:revision>25</cp:revision>
  <cp:lastPrinted>2018-07-02T03:47:00Z</cp:lastPrinted>
  <dcterms:created xsi:type="dcterms:W3CDTF">2020-02-05T09:32:00Z</dcterms:created>
  <dcterms:modified xsi:type="dcterms:W3CDTF">2020-07-09T06:47:00Z</dcterms:modified>
</cp:coreProperties>
</file>