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22D" w:rsidRPr="00C9249A" w:rsidRDefault="003F5039" w:rsidP="002D7182">
      <w:pPr>
        <w:spacing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  <w:u w:val="single"/>
        </w:rPr>
      </w:pPr>
      <w:r w:rsidRPr="00C9249A">
        <w:rPr>
          <w:rFonts w:ascii="TH SarabunIT๙" w:hAnsi="TH SarabunIT๙" w:cs="TH SarabunIT๙"/>
          <w:b/>
          <w:bCs/>
          <w:sz w:val="28"/>
          <w:szCs w:val="36"/>
          <w:u w:val="single"/>
          <w:cs/>
        </w:rPr>
        <w:t>ข้</w:t>
      </w:r>
      <w:r w:rsidR="00F05A00" w:rsidRPr="00C9249A">
        <w:rPr>
          <w:rFonts w:ascii="TH SarabunIT๙" w:hAnsi="TH SarabunIT๙" w:cs="TH SarabunIT๙"/>
          <w:b/>
          <w:bCs/>
          <w:sz w:val="28"/>
          <w:szCs w:val="36"/>
          <w:u w:val="single"/>
          <w:cs/>
        </w:rPr>
        <w:t>อ</w:t>
      </w:r>
      <w:r w:rsidRPr="00C9249A">
        <w:rPr>
          <w:rFonts w:ascii="TH SarabunIT๙" w:hAnsi="TH SarabunIT๙" w:cs="TH SarabunIT๙"/>
          <w:b/>
          <w:bCs/>
          <w:sz w:val="28"/>
          <w:szCs w:val="36"/>
          <w:u w:val="single"/>
          <w:cs/>
        </w:rPr>
        <w:t>กำหนด</w:t>
      </w:r>
      <w:r w:rsidR="0013222D" w:rsidRPr="00C9249A">
        <w:rPr>
          <w:rFonts w:ascii="TH SarabunIT๙" w:hAnsi="TH SarabunIT๙" w:cs="TH SarabunIT๙"/>
          <w:b/>
          <w:bCs/>
          <w:sz w:val="28"/>
          <w:szCs w:val="36"/>
          <w:u w:val="single"/>
          <w:cs/>
        </w:rPr>
        <w:t>การ</w:t>
      </w:r>
      <w:r w:rsidR="00C055CF">
        <w:rPr>
          <w:rFonts w:ascii="TH SarabunIT๙" w:hAnsi="TH SarabunIT๙" w:cs="TH SarabunIT๙" w:hint="cs"/>
          <w:b/>
          <w:bCs/>
          <w:sz w:val="28"/>
          <w:szCs w:val="36"/>
          <w:u w:val="single"/>
          <w:cs/>
        </w:rPr>
        <w:t>จัด</w:t>
      </w:r>
      <w:r w:rsidR="0013222D" w:rsidRPr="00C9249A">
        <w:rPr>
          <w:rFonts w:ascii="TH SarabunIT๙" w:hAnsi="TH SarabunIT๙" w:cs="TH SarabunIT๙"/>
          <w:b/>
          <w:bCs/>
          <w:sz w:val="28"/>
          <w:szCs w:val="36"/>
          <w:u w:val="single"/>
          <w:cs/>
        </w:rPr>
        <w:t>ประชุม</w:t>
      </w:r>
      <w:r w:rsidR="002D7182">
        <w:rPr>
          <w:rFonts w:ascii="TH SarabunIT๙" w:hAnsi="TH SarabunIT๙" w:cs="TH SarabunIT๙" w:hint="cs"/>
          <w:b/>
          <w:bCs/>
          <w:sz w:val="28"/>
          <w:szCs w:val="36"/>
          <w:u w:val="single"/>
          <w:cs/>
        </w:rPr>
        <w:t>และนิทรรศการ</w:t>
      </w:r>
      <w:r w:rsidR="004A39D8" w:rsidRPr="00C9249A">
        <w:rPr>
          <w:rFonts w:ascii="TH SarabunIT๙" w:hAnsi="TH SarabunIT๙" w:cs="TH SarabunIT๙"/>
          <w:b/>
          <w:bCs/>
          <w:sz w:val="28"/>
          <w:szCs w:val="36"/>
          <w:u w:val="single"/>
          <w:cs/>
        </w:rPr>
        <w:t>ภายในสำนักงาน</w:t>
      </w:r>
      <w:bookmarkStart w:id="0" w:name="_GoBack"/>
      <w:bookmarkEnd w:id="0"/>
    </w:p>
    <w:p w:rsidR="00C9249A" w:rsidRDefault="00C81D18" w:rsidP="00C9249A">
      <w:pPr>
        <w:spacing w:line="240" w:lineRule="auto"/>
        <w:rPr>
          <w:rFonts w:ascii="TH SarabunIT๙" w:hAnsi="TH SarabunIT๙" w:cs="TH SarabunIT๙"/>
          <w:b/>
          <w:bCs/>
          <w:sz w:val="28"/>
          <w:szCs w:val="36"/>
          <w:u w:val="single"/>
          <w:cs/>
        </w:rPr>
      </w:pPr>
      <w:r w:rsidRPr="00C9249A">
        <w:rPr>
          <w:rFonts w:ascii="TH SarabunIT๙" w:hAnsi="TH SarabunIT๙" w:cs="TH SarabunIT๙"/>
          <w:b/>
          <w:bCs/>
          <w:sz w:val="28"/>
          <w:szCs w:val="36"/>
          <w:u w:val="single"/>
          <w:cs/>
        </w:rPr>
        <w:t>การเตรียม</w:t>
      </w:r>
      <w:r w:rsidR="00C9249A" w:rsidRPr="00C9249A">
        <w:rPr>
          <w:rFonts w:ascii="TH SarabunIT๙" w:hAnsi="TH SarabunIT๙" w:cs="TH SarabunIT๙"/>
          <w:b/>
          <w:bCs/>
          <w:sz w:val="28"/>
          <w:szCs w:val="36"/>
          <w:u w:val="single"/>
          <w:cs/>
        </w:rPr>
        <w:t>และใช้</w:t>
      </w:r>
      <w:r w:rsidRPr="00C9249A">
        <w:rPr>
          <w:rFonts w:ascii="TH SarabunIT๙" w:hAnsi="TH SarabunIT๙" w:cs="TH SarabunIT๙"/>
          <w:b/>
          <w:bCs/>
          <w:sz w:val="28"/>
          <w:szCs w:val="36"/>
          <w:u w:val="single"/>
          <w:cs/>
        </w:rPr>
        <w:t>ห้องประชุม</w:t>
      </w:r>
      <w:r w:rsidR="002D7182">
        <w:rPr>
          <w:rFonts w:ascii="TH SarabunIT๙" w:hAnsi="TH SarabunIT๙" w:cs="TH SarabunIT๙" w:hint="cs"/>
          <w:b/>
          <w:bCs/>
          <w:sz w:val="28"/>
          <w:szCs w:val="36"/>
          <w:u w:val="single"/>
          <w:cs/>
        </w:rPr>
        <w:t>/สถานที่</w:t>
      </w:r>
    </w:p>
    <w:p w:rsidR="00C9249A" w:rsidRPr="00C9249A" w:rsidRDefault="00530434" w:rsidP="00C9249A">
      <w:pPr>
        <w:pStyle w:val="ListParagraph"/>
        <w:numPr>
          <w:ilvl w:val="0"/>
          <w:numId w:val="2"/>
        </w:numPr>
        <w:spacing w:line="240" w:lineRule="auto"/>
        <w:rPr>
          <w:rFonts w:ascii="TH SarabunIT๙" w:hAnsi="TH SarabunIT๙" w:cs="TH SarabunIT๙"/>
          <w:b/>
          <w:bCs/>
          <w:sz w:val="28"/>
          <w:szCs w:val="36"/>
          <w:u w:val="single"/>
        </w:rPr>
      </w:pPr>
      <w:r w:rsidRPr="00C9249A">
        <w:rPr>
          <w:rFonts w:ascii="TH SarabunIT๙" w:hAnsi="TH SarabunIT๙" w:cs="TH SarabunIT๙"/>
          <w:sz w:val="28"/>
          <w:szCs w:val="36"/>
          <w:cs/>
        </w:rPr>
        <w:t>จัดเตรียมห้องประชุม</w:t>
      </w:r>
      <w:r w:rsidR="002D7182">
        <w:rPr>
          <w:rFonts w:ascii="TH SarabunIT๙" w:hAnsi="TH SarabunIT๙" w:cs="TH SarabunIT๙" w:hint="cs"/>
          <w:sz w:val="28"/>
          <w:szCs w:val="36"/>
          <w:cs/>
        </w:rPr>
        <w:t xml:space="preserve">/สถานที่ </w:t>
      </w:r>
      <w:r w:rsidRPr="00C9249A">
        <w:rPr>
          <w:rFonts w:ascii="TH SarabunIT๙" w:hAnsi="TH SarabunIT๙" w:cs="TH SarabunIT๙"/>
          <w:sz w:val="28"/>
          <w:szCs w:val="36"/>
          <w:cs/>
        </w:rPr>
        <w:t>ให้เหมาะสมกับจำนวนผู้เข้าประชุม</w:t>
      </w:r>
      <w:r w:rsidR="002D7182">
        <w:rPr>
          <w:rFonts w:ascii="TH SarabunIT๙" w:hAnsi="TH SarabunIT๙" w:cs="TH SarabunIT๙" w:hint="cs"/>
          <w:sz w:val="28"/>
          <w:szCs w:val="36"/>
          <w:cs/>
        </w:rPr>
        <w:t>หรือผู้เข้าร่วมงาน</w:t>
      </w:r>
    </w:p>
    <w:p w:rsidR="00B007CB" w:rsidRDefault="00C9249A" w:rsidP="00C9249A">
      <w:pPr>
        <w:pStyle w:val="ListParagraph"/>
        <w:numPr>
          <w:ilvl w:val="0"/>
          <w:numId w:val="2"/>
        </w:numPr>
        <w:tabs>
          <w:tab w:val="left" w:pos="6286"/>
        </w:tabs>
        <w:spacing w:line="240" w:lineRule="auto"/>
        <w:rPr>
          <w:rFonts w:ascii="TH SarabunIT๙" w:hAnsi="TH SarabunIT๙" w:cs="TH SarabunIT๙"/>
          <w:sz w:val="28"/>
          <w:szCs w:val="36"/>
        </w:rPr>
      </w:pPr>
      <w:r w:rsidRPr="002D7182">
        <w:rPr>
          <w:rFonts w:ascii="TH SarabunIT๙" w:hAnsi="TH SarabunIT๙" w:cs="TH SarabunIT๙"/>
          <w:sz w:val="28"/>
          <w:szCs w:val="36"/>
          <w:cs/>
        </w:rPr>
        <w:t>ห้องประชุม</w:t>
      </w:r>
      <w:r w:rsidR="002D7182" w:rsidRPr="002D7182">
        <w:rPr>
          <w:rFonts w:ascii="TH SarabunIT๙" w:hAnsi="TH SarabunIT๙" w:cs="TH SarabunIT๙" w:hint="cs"/>
          <w:sz w:val="28"/>
          <w:szCs w:val="36"/>
          <w:cs/>
        </w:rPr>
        <w:t xml:space="preserve">/สถานที่ </w:t>
      </w:r>
      <w:r w:rsidRPr="002D7182">
        <w:rPr>
          <w:rFonts w:ascii="TH SarabunIT๙" w:hAnsi="TH SarabunIT๙" w:cs="TH SarabunIT๙"/>
          <w:sz w:val="28"/>
          <w:szCs w:val="36"/>
          <w:cs/>
        </w:rPr>
        <w:t>ไม่มีการตกแต่งด้วยวัสดุที่ย่อยสลายยาก</w:t>
      </w:r>
      <w:r w:rsidRPr="002D7182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</w:t>
      </w:r>
      <w:r w:rsidRPr="002D7182">
        <w:rPr>
          <w:rFonts w:ascii="TH SarabunIT๙" w:hAnsi="TH SarabunIT๙" w:cs="TH SarabunIT๙" w:hint="cs"/>
          <w:b/>
          <w:bCs/>
          <w:sz w:val="28"/>
          <w:szCs w:val="36"/>
          <w:u w:val="single"/>
          <w:cs/>
        </w:rPr>
        <w:t>โดย</w:t>
      </w:r>
      <w:proofErr w:type="spellStart"/>
      <w:r w:rsidRPr="002D7182">
        <w:rPr>
          <w:rFonts w:ascii="TH SarabunIT๙" w:hAnsi="TH SarabunIT๙" w:cs="TH SarabunIT๙" w:hint="cs"/>
          <w:b/>
          <w:bCs/>
          <w:sz w:val="28"/>
          <w:szCs w:val="36"/>
          <w:u w:val="single"/>
          <w:cs/>
        </w:rPr>
        <w:t>เฉพาะโฟม</w:t>
      </w:r>
      <w:proofErr w:type="spellEnd"/>
      <w:r w:rsidR="00B007CB" w:rsidRPr="002D7182">
        <w:rPr>
          <w:rFonts w:ascii="TH SarabunIT๙" w:hAnsi="TH SarabunIT๙" w:cs="TH SarabunIT๙"/>
          <w:b/>
          <w:bCs/>
          <w:sz w:val="28"/>
          <w:szCs w:val="36"/>
          <w:u w:val="single"/>
        </w:rPr>
        <w:t xml:space="preserve"> </w:t>
      </w:r>
      <w:r w:rsidR="00B007CB" w:rsidRPr="002D7182">
        <w:rPr>
          <w:rFonts w:ascii="TH SarabunIT๙" w:hAnsi="TH SarabunIT๙" w:cs="TH SarabunIT๙" w:hint="cs"/>
          <w:sz w:val="28"/>
          <w:szCs w:val="36"/>
          <w:cs/>
        </w:rPr>
        <w:t>หากห้องประชุมมีการตกแต่งด้วยดอกไม้ประดิษฐ์อยู่แล้วจะต้องมีการทำความสะอาดอยู่เสมอ</w:t>
      </w:r>
    </w:p>
    <w:p w:rsidR="002D7182" w:rsidRPr="002D7182" w:rsidRDefault="002D7182" w:rsidP="00C9249A">
      <w:pPr>
        <w:pStyle w:val="ListParagraph"/>
        <w:numPr>
          <w:ilvl w:val="0"/>
          <w:numId w:val="2"/>
        </w:numPr>
        <w:tabs>
          <w:tab w:val="left" w:pos="6286"/>
        </w:tabs>
        <w:spacing w:line="240" w:lineRule="auto"/>
        <w:rPr>
          <w:rFonts w:ascii="TH SarabunIT๙" w:hAnsi="TH SarabunIT๙" w:cs="TH SarabunIT๙"/>
          <w:sz w:val="28"/>
          <w:szCs w:val="36"/>
        </w:rPr>
      </w:pPr>
      <w:r>
        <w:rPr>
          <w:rFonts w:ascii="TH SarabunIT๙" w:hAnsi="TH SarabunIT๙" w:cs="TH SarabunIT๙" w:hint="cs"/>
          <w:sz w:val="28"/>
          <w:szCs w:val="36"/>
          <w:cs/>
        </w:rPr>
        <w:t>ผู้เข้าร่วมจะต้องปฏิบัติตามมาตรการประหยัดพลังงานและทรัพยากรของสถานที่จัดงาน</w:t>
      </w:r>
    </w:p>
    <w:p w:rsidR="00B007CB" w:rsidRPr="00B007CB" w:rsidRDefault="00B007CB" w:rsidP="00B007CB">
      <w:pPr>
        <w:spacing w:line="240" w:lineRule="auto"/>
        <w:rPr>
          <w:rFonts w:ascii="TH SarabunIT๙" w:hAnsi="TH SarabunIT๙" w:cs="TH SarabunIT๙"/>
          <w:b/>
          <w:bCs/>
          <w:sz w:val="28"/>
          <w:szCs w:val="36"/>
          <w:u w:val="single"/>
          <w:cs/>
        </w:rPr>
      </w:pPr>
      <w:r w:rsidRPr="00B007CB">
        <w:rPr>
          <w:rFonts w:ascii="TH SarabunIT๙" w:hAnsi="TH SarabunIT๙" w:cs="TH SarabunIT๙" w:hint="cs"/>
          <w:b/>
          <w:bCs/>
          <w:sz w:val="28"/>
          <w:szCs w:val="36"/>
          <w:u w:val="single"/>
          <w:cs/>
        </w:rPr>
        <w:t>การเตรียมเอกสารในการประชุม</w:t>
      </w:r>
      <w:r w:rsidR="002D7182">
        <w:rPr>
          <w:rFonts w:ascii="TH SarabunIT๙" w:hAnsi="TH SarabunIT๙" w:cs="TH SarabunIT๙" w:hint="cs"/>
          <w:b/>
          <w:bCs/>
          <w:sz w:val="28"/>
          <w:szCs w:val="36"/>
          <w:u w:val="single"/>
          <w:cs/>
        </w:rPr>
        <w:t>และจัดนิทรรศการ</w:t>
      </w:r>
    </w:p>
    <w:p w:rsidR="00B007CB" w:rsidRDefault="00B007CB" w:rsidP="00B007CB">
      <w:pPr>
        <w:pStyle w:val="ListParagraph"/>
        <w:numPr>
          <w:ilvl w:val="0"/>
          <w:numId w:val="3"/>
        </w:numPr>
        <w:spacing w:line="240" w:lineRule="auto"/>
        <w:rPr>
          <w:rFonts w:ascii="TH SarabunIT๙" w:hAnsi="TH SarabunIT๙" w:cs="TH SarabunIT๙"/>
          <w:sz w:val="28"/>
          <w:szCs w:val="36"/>
        </w:rPr>
      </w:pPr>
      <w:r w:rsidRPr="00B007CB">
        <w:rPr>
          <w:rFonts w:ascii="TH SarabunIT๙" w:hAnsi="TH SarabunIT๙" w:cs="TH SarabunIT๙"/>
          <w:sz w:val="28"/>
          <w:szCs w:val="36"/>
          <w:cs/>
        </w:rPr>
        <w:t>ใช้สื่ออิเล็กทรอนิกส์ในการส่งข้อมูลเพื่อเตรียมการประชุม</w:t>
      </w:r>
      <w:r w:rsidR="002D7182">
        <w:rPr>
          <w:rFonts w:ascii="TH SarabunIT๙" w:hAnsi="TH SarabunIT๙" w:cs="TH SarabunIT๙" w:hint="cs"/>
          <w:sz w:val="28"/>
          <w:szCs w:val="36"/>
          <w:cs/>
        </w:rPr>
        <w:t>หรือจัดนิทรรศการ</w:t>
      </w:r>
    </w:p>
    <w:p w:rsidR="00B007CB" w:rsidRDefault="00B007CB" w:rsidP="00B007CB">
      <w:pPr>
        <w:pStyle w:val="ListParagraph"/>
        <w:numPr>
          <w:ilvl w:val="0"/>
          <w:numId w:val="3"/>
        </w:numPr>
        <w:spacing w:line="240" w:lineRule="auto"/>
        <w:rPr>
          <w:rFonts w:ascii="TH SarabunIT๙" w:hAnsi="TH SarabunIT๙" w:cs="TH SarabunIT๙"/>
          <w:sz w:val="28"/>
          <w:szCs w:val="36"/>
        </w:rPr>
      </w:pPr>
      <w:r w:rsidRPr="00B007CB">
        <w:rPr>
          <w:rFonts w:ascii="TH SarabunIT๙" w:hAnsi="TH SarabunIT๙" w:cs="TH SarabunIT๙"/>
          <w:sz w:val="28"/>
          <w:szCs w:val="36"/>
          <w:cs/>
        </w:rPr>
        <w:t xml:space="preserve">ใช้ระบบ </w:t>
      </w:r>
      <w:r w:rsidR="008B388A">
        <w:rPr>
          <w:rFonts w:ascii="TH SarabunIT๙" w:hAnsi="TH SarabunIT๙" w:cs="TH SarabunIT๙"/>
          <w:sz w:val="36"/>
          <w:szCs w:val="36"/>
        </w:rPr>
        <w:t>Paperless</w:t>
      </w:r>
      <w:r w:rsidRPr="00B007CB">
        <w:rPr>
          <w:rFonts w:ascii="TH SarabunIT๙" w:hAnsi="TH SarabunIT๙" w:cs="TH SarabunIT๙"/>
          <w:sz w:val="36"/>
          <w:szCs w:val="36"/>
        </w:rPr>
        <w:t xml:space="preserve">  </w:t>
      </w:r>
      <w:r w:rsidRPr="00B007CB">
        <w:rPr>
          <w:rFonts w:ascii="TH SarabunIT๙" w:hAnsi="TH SarabunIT๙" w:cs="TH SarabunIT๙"/>
          <w:sz w:val="36"/>
          <w:szCs w:val="36"/>
          <w:cs/>
        </w:rPr>
        <w:t>ในการจัดประชุม</w:t>
      </w:r>
      <w:r w:rsidR="002D7182">
        <w:rPr>
          <w:rFonts w:ascii="TH SarabunIT๙" w:hAnsi="TH SarabunIT๙" w:cs="TH SarabunIT๙" w:hint="cs"/>
          <w:sz w:val="36"/>
          <w:szCs w:val="36"/>
          <w:cs/>
        </w:rPr>
        <w:t>หรือจัดนิทรรศการ</w:t>
      </w:r>
      <w:r w:rsidRPr="00B007CB">
        <w:rPr>
          <w:rFonts w:ascii="TH SarabunIT๙" w:hAnsi="TH SarabunIT๙" w:cs="TH SarabunIT๙"/>
          <w:sz w:val="36"/>
          <w:szCs w:val="36"/>
          <w:cs/>
        </w:rPr>
        <w:t>เพื่อลดการใช้กระดาษภายในสำนักงาน</w:t>
      </w:r>
    </w:p>
    <w:p w:rsidR="00B007CB" w:rsidRPr="00B007CB" w:rsidRDefault="00B007CB" w:rsidP="00B007CB">
      <w:pPr>
        <w:pStyle w:val="ListParagraph"/>
        <w:numPr>
          <w:ilvl w:val="0"/>
          <w:numId w:val="3"/>
        </w:numPr>
        <w:spacing w:line="240" w:lineRule="auto"/>
        <w:rPr>
          <w:rFonts w:ascii="TH SarabunIT๙" w:hAnsi="TH SarabunIT๙" w:cs="TH SarabunIT๙"/>
          <w:sz w:val="28"/>
          <w:szCs w:val="36"/>
        </w:rPr>
      </w:pPr>
      <w:r w:rsidRPr="00B007CB">
        <w:rPr>
          <w:rFonts w:ascii="TH SarabunIT๙" w:hAnsi="TH SarabunIT๙" w:cs="TH SarabunIT๙"/>
          <w:sz w:val="36"/>
          <w:szCs w:val="36"/>
          <w:cs/>
        </w:rPr>
        <w:t>กรณีที่มีความจำเป็นต้องใช้เอกสารประกอบการประชุม</w:t>
      </w:r>
      <w:r w:rsidR="002D7182">
        <w:rPr>
          <w:rFonts w:ascii="TH SarabunIT๙" w:hAnsi="TH SarabunIT๙" w:cs="TH SarabunIT๙" w:hint="cs"/>
          <w:sz w:val="28"/>
          <w:szCs w:val="36"/>
          <w:cs/>
        </w:rPr>
        <w:t>หรือนิทรรศการ</w:t>
      </w:r>
      <w:r>
        <w:rPr>
          <w:rFonts w:ascii="TH SarabunIT๙" w:hAnsi="TH SarabunIT๙" w:cs="TH SarabunIT๙" w:hint="cs"/>
          <w:sz w:val="28"/>
          <w:szCs w:val="36"/>
          <w:cs/>
        </w:rPr>
        <w:t>จะต้องใช้กระดาษรี</w:t>
      </w:r>
      <w:proofErr w:type="spellStart"/>
      <w:r>
        <w:rPr>
          <w:rFonts w:ascii="TH SarabunIT๙" w:hAnsi="TH SarabunIT๙" w:cs="TH SarabunIT๙" w:hint="cs"/>
          <w:sz w:val="28"/>
          <w:szCs w:val="36"/>
          <w:cs/>
        </w:rPr>
        <w:t>ยูส</w:t>
      </w:r>
      <w:proofErr w:type="spellEnd"/>
      <w:r>
        <w:rPr>
          <w:rFonts w:ascii="TH SarabunIT๙" w:hAnsi="TH SarabunIT๙" w:cs="TH SarabunIT๙" w:hint="cs"/>
          <w:sz w:val="28"/>
          <w:szCs w:val="36"/>
          <w:cs/>
        </w:rPr>
        <w:t>ในการพิมพ์ หรือหากใช้กระดาษใหม่จะต้องพิมพ์ทั้งสองหน้า</w:t>
      </w:r>
    </w:p>
    <w:p w:rsidR="00B007CB" w:rsidRPr="00B007CB" w:rsidRDefault="00B007CB" w:rsidP="00B007CB">
      <w:pPr>
        <w:pStyle w:val="ListParagraph"/>
        <w:numPr>
          <w:ilvl w:val="0"/>
          <w:numId w:val="3"/>
        </w:numPr>
        <w:spacing w:line="240" w:lineRule="auto"/>
        <w:rPr>
          <w:rFonts w:ascii="TH SarabunIT๙" w:hAnsi="TH SarabunIT๙" w:cs="TH SarabunIT๙"/>
          <w:sz w:val="28"/>
          <w:szCs w:val="36"/>
          <w:cs/>
        </w:rPr>
      </w:pPr>
      <w:r>
        <w:rPr>
          <w:rFonts w:ascii="TH SarabunIT๙" w:hAnsi="TH SarabunIT๙" w:cs="TH SarabunIT๙" w:hint="cs"/>
          <w:sz w:val="28"/>
          <w:szCs w:val="36"/>
          <w:cs/>
        </w:rPr>
        <w:t>กรณีมีการแจกเอกสารประกอบการประชุม</w:t>
      </w:r>
      <w:r w:rsidR="002D7182">
        <w:rPr>
          <w:rFonts w:ascii="TH SarabunIT๙" w:hAnsi="TH SarabunIT๙" w:cs="TH SarabunIT๙" w:hint="cs"/>
          <w:sz w:val="28"/>
          <w:szCs w:val="36"/>
          <w:cs/>
        </w:rPr>
        <w:t>หรือจัดนิทรรศการ</w:t>
      </w:r>
      <w:r>
        <w:rPr>
          <w:rFonts w:ascii="TH SarabunIT๙" w:hAnsi="TH SarabunIT๙" w:cs="TH SarabunIT๙" w:hint="cs"/>
          <w:sz w:val="28"/>
          <w:szCs w:val="36"/>
          <w:cs/>
        </w:rPr>
        <w:t xml:space="preserve">(หากจำเป็น) </w:t>
      </w:r>
      <w:r w:rsidR="002D7182">
        <w:rPr>
          <w:rFonts w:ascii="TH SarabunIT๙" w:hAnsi="TH SarabunIT๙" w:cs="TH SarabunIT๙"/>
          <w:sz w:val="36"/>
          <w:szCs w:val="36"/>
          <w:cs/>
        </w:rPr>
        <w:t>ให้จัดทำกล่องรับคืนเอกสาร</w:t>
      </w:r>
      <w:r w:rsidR="002D7182">
        <w:rPr>
          <w:rFonts w:ascii="TH SarabunIT๙" w:hAnsi="TH SarabunIT๙" w:cs="TH SarabunIT๙" w:hint="cs"/>
          <w:sz w:val="36"/>
          <w:szCs w:val="36"/>
          <w:cs/>
        </w:rPr>
        <w:t>ไว้</w:t>
      </w:r>
      <w:r w:rsidRPr="00B007CB">
        <w:rPr>
          <w:rFonts w:ascii="TH SarabunIT๙" w:hAnsi="TH SarabunIT๙" w:cs="TH SarabunIT๙"/>
          <w:sz w:val="36"/>
          <w:szCs w:val="36"/>
          <w:cs/>
        </w:rPr>
        <w:t>ทุกครั้ง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หากผู้เข้าร่วมการประชุม</w:t>
      </w:r>
      <w:r w:rsidR="002D7182">
        <w:rPr>
          <w:rFonts w:ascii="TH SarabunIT๙" w:hAnsi="TH SarabunIT๙" w:cs="TH SarabunIT๙" w:hint="cs"/>
          <w:sz w:val="36"/>
          <w:szCs w:val="36"/>
          <w:cs/>
        </w:rPr>
        <w:t>หรือนิทรรศการ</w:t>
      </w:r>
      <w:r>
        <w:rPr>
          <w:rFonts w:ascii="TH SarabunIT๙" w:hAnsi="TH SarabunIT๙" w:cs="TH SarabunIT๙" w:hint="cs"/>
          <w:sz w:val="36"/>
          <w:szCs w:val="36"/>
          <w:cs/>
        </w:rPr>
        <w:t>ไม่ได้นำเอกสารไปใช้ประโยชน์ต่อ</w:t>
      </w:r>
    </w:p>
    <w:p w:rsidR="00C81D18" w:rsidRDefault="00C81D18" w:rsidP="00C9249A">
      <w:pPr>
        <w:spacing w:line="240" w:lineRule="auto"/>
        <w:rPr>
          <w:rFonts w:ascii="TH SarabunIT๙" w:hAnsi="TH SarabunIT๙" w:cs="TH SarabunIT๙"/>
          <w:b/>
          <w:bCs/>
          <w:sz w:val="28"/>
          <w:szCs w:val="36"/>
          <w:u w:val="single"/>
        </w:rPr>
      </w:pPr>
      <w:r w:rsidRPr="00C9249A">
        <w:rPr>
          <w:rFonts w:ascii="TH SarabunIT๙" w:hAnsi="TH SarabunIT๙" w:cs="TH SarabunIT๙"/>
          <w:b/>
          <w:bCs/>
          <w:sz w:val="28"/>
          <w:szCs w:val="36"/>
          <w:u w:val="single"/>
          <w:cs/>
        </w:rPr>
        <w:t>การเตรียมอาหารและเครื่องดื่ม</w:t>
      </w:r>
    </w:p>
    <w:p w:rsidR="00B007CB" w:rsidRDefault="00B007CB" w:rsidP="00B007CB">
      <w:pPr>
        <w:pStyle w:val="ListParagraph"/>
        <w:numPr>
          <w:ilvl w:val="0"/>
          <w:numId w:val="5"/>
        </w:numPr>
        <w:spacing w:line="240" w:lineRule="auto"/>
        <w:rPr>
          <w:rFonts w:ascii="TH SarabunIT๙" w:hAnsi="TH SarabunIT๙" w:cs="TH SarabunIT๙"/>
          <w:sz w:val="36"/>
          <w:szCs w:val="36"/>
        </w:rPr>
      </w:pPr>
      <w:r w:rsidRPr="00B007CB">
        <w:rPr>
          <w:rFonts w:ascii="TH SarabunIT๙" w:hAnsi="TH SarabunIT๙" w:cs="TH SarabunIT๙" w:hint="cs"/>
          <w:sz w:val="36"/>
          <w:szCs w:val="36"/>
          <w:cs/>
        </w:rPr>
        <w:t>อาหารว่าง/อาหารกลางวัน</w:t>
      </w:r>
    </w:p>
    <w:p w:rsidR="00B007CB" w:rsidRDefault="00B007CB" w:rsidP="00B007CB">
      <w:pPr>
        <w:pStyle w:val="ListParagraph"/>
        <w:numPr>
          <w:ilvl w:val="0"/>
          <w:numId w:val="8"/>
        </w:numPr>
        <w:spacing w:line="240" w:lineRule="auto"/>
        <w:rPr>
          <w:rFonts w:ascii="TH SarabunIT๙" w:hAnsi="TH SarabunIT๙" w:cs="TH SarabunIT๙"/>
          <w:sz w:val="36"/>
          <w:szCs w:val="36"/>
        </w:rPr>
      </w:pPr>
      <w:r w:rsidRPr="00B007CB">
        <w:rPr>
          <w:rFonts w:ascii="TH SarabunIT๙" w:hAnsi="TH SarabunIT๙" w:cs="TH SarabunIT๙"/>
          <w:sz w:val="36"/>
          <w:szCs w:val="36"/>
          <w:cs/>
        </w:rPr>
        <w:t>จัดอาหารว่างและอาหารกลางวันให้พอดีกับจำนวนผู้เข้า</w:t>
      </w:r>
      <w:r w:rsidR="002D7182">
        <w:rPr>
          <w:rFonts w:ascii="TH SarabunIT๙" w:hAnsi="TH SarabunIT๙" w:cs="TH SarabunIT๙" w:hint="cs"/>
          <w:sz w:val="36"/>
          <w:szCs w:val="36"/>
          <w:cs/>
        </w:rPr>
        <w:t>ร่วม</w:t>
      </w:r>
    </w:p>
    <w:p w:rsidR="00B007CB" w:rsidRPr="00541542" w:rsidRDefault="00B007CB" w:rsidP="00541542">
      <w:pPr>
        <w:pStyle w:val="ListParagraph"/>
        <w:numPr>
          <w:ilvl w:val="0"/>
          <w:numId w:val="8"/>
        </w:numPr>
        <w:spacing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งดการใช้บรรจุภัณฑ์ใส่อาหาร หรือถ้ามีจะต้องเป็นบรรจุภัณฑ์ที่ย่อยสลายได้</w:t>
      </w:r>
    </w:p>
    <w:p w:rsidR="00B007CB" w:rsidRPr="00B007CB" w:rsidRDefault="00B007CB" w:rsidP="00B007CB">
      <w:pPr>
        <w:pStyle w:val="ListParagraph"/>
        <w:numPr>
          <w:ilvl w:val="0"/>
          <w:numId w:val="5"/>
        </w:numPr>
        <w:spacing w:line="240" w:lineRule="auto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เครื่องดื่ม</w:t>
      </w:r>
    </w:p>
    <w:p w:rsidR="00C9249A" w:rsidRPr="00B007CB" w:rsidRDefault="00C9249A" w:rsidP="00B007CB">
      <w:pPr>
        <w:pStyle w:val="ListParagraph"/>
        <w:numPr>
          <w:ilvl w:val="1"/>
          <w:numId w:val="7"/>
        </w:numPr>
        <w:spacing w:line="240" w:lineRule="auto"/>
        <w:rPr>
          <w:rFonts w:ascii="TH SarabunIT๙" w:hAnsi="TH SarabunIT๙" w:cs="TH SarabunIT๙"/>
          <w:sz w:val="36"/>
          <w:szCs w:val="36"/>
        </w:rPr>
      </w:pPr>
      <w:r w:rsidRPr="00B007CB">
        <w:rPr>
          <w:rFonts w:ascii="TH SarabunIT๙" w:hAnsi="TH SarabunIT๙" w:cs="TH SarabunIT๙"/>
          <w:sz w:val="36"/>
          <w:szCs w:val="36"/>
          <w:cs/>
        </w:rPr>
        <w:t>งดใช้เครื่องดื่มบรรจุซอง</w:t>
      </w:r>
    </w:p>
    <w:p w:rsidR="00B007CB" w:rsidRDefault="00C9249A" w:rsidP="00B007CB">
      <w:pPr>
        <w:pStyle w:val="ListParagraph"/>
        <w:numPr>
          <w:ilvl w:val="1"/>
          <w:numId w:val="7"/>
        </w:numPr>
        <w:spacing w:line="240" w:lineRule="auto"/>
        <w:rPr>
          <w:rFonts w:ascii="TH SarabunIT๙" w:hAnsi="TH SarabunIT๙" w:cs="TH SarabunIT๙"/>
          <w:sz w:val="36"/>
          <w:szCs w:val="36"/>
        </w:rPr>
      </w:pPr>
      <w:r w:rsidRPr="00B007CB">
        <w:rPr>
          <w:rFonts w:ascii="TH SarabunIT๙" w:hAnsi="TH SarabunIT๙" w:cs="TH SarabunIT๙"/>
          <w:sz w:val="36"/>
          <w:szCs w:val="36"/>
          <w:cs/>
        </w:rPr>
        <w:t>งดใช้แก้วกระดาษ แก้วพลาสติก หลอดพลาสติก</w:t>
      </w:r>
      <w:r w:rsidR="00B007CB">
        <w:rPr>
          <w:rFonts w:ascii="TH SarabunIT๙" w:hAnsi="TH SarabunIT๙" w:cs="TH SarabunIT๙"/>
          <w:sz w:val="36"/>
          <w:szCs w:val="36"/>
        </w:rPr>
        <w:t xml:space="preserve"> </w:t>
      </w:r>
      <w:r w:rsidR="00B007CB">
        <w:rPr>
          <w:rFonts w:ascii="TH SarabunIT๙" w:hAnsi="TH SarabunIT๙" w:cs="TH SarabunIT๙" w:hint="cs"/>
          <w:sz w:val="36"/>
          <w:szCs w:val="36"/>
          <w:cs/>
        </w:rPr>
        <w:t>หรือภาชนะที่ใช้ครั้งเดียวแล้วทิ้ง</w:t>
      </w:r>
    </w:p>
    <w:p w:rsidR="00B007CB" w:rsidRDefault="00C9249A" w:rsidP="00B007CB">
      <w:pPr>
        <w:pStyle w:val="ListParagraph"/>
        <w:numPr>
          <w:ilvl w:val="1"/>
          <w:numId w:val="7"/>
        </w:numPr>
        <w:spacing w:line="240" w:lineRule="auto"/>
        <w:rPr>
          <w:rFonts w:ascii="TH SarabunIT๙" w:hAnsi="TH SarabunIT๙" w:cs="TH SarabunIT๙"/>
          <w:sz w:val="36"/>
          <w:szCs w:val="36"/>
        </w:rPr>
      </w:pPr>
      <w:r w:rsidRPr="00B007CB">
        <w:rPr>
          <w:rFonts w:ascii="TH SarabunIT๙" w:hAnsi="TH SarabunIT๙" w:cs="TH SarabunIT๙"/>
          <w:sz w:val="36"/>
          <w:szCs w:val="36"/>
          <w:cs/>
        </w:rPr>
        <w:t>บริการน้ำดื่มจากเหยือกหรือคูลเลอร์แทนการใช้น้ำดื่มที่เป็นขวดพลาสติก</w:t>
      </w:r>
    </w:p>
    <w:p w:rsidR="00C81D18" w:rsidRPr="002D7182" w:rsidRDefault="00B007CB" w:rsidP="00C9249A">
      <w:pPr>
        <w:pStyle w:val="ListParagraph"/>
        <w:numPr>
          <w:ilvl w:val="1"/>
          <w:numId w:val="7"/>
        </w:numPr>
        <w:spacing w:line="240" w:lineRule="auto"/>
        <w:rPr>
          <w:rFonts w:ascii="TH SarabunIT๙" w:hAnsi="TH SarabunIT๙" w:cs="TH SarabunIT๙"/>
          <w:sz w:val="36"/>
          <w:szCs w:val="36"/>
        </w:rPr>
      </w:pPr>
      <w:r w:rsidRPr="00B007CB">
        <w:rPr>
          <w:rFonts w:ascii="TH SarabunIT๙" w:hAnsi="TH SarabunIT๙" w:cs="TH SarabunIT๙"/>
          <w:sz w:val="36"/>
          <w:szCs w:val="36"/>
          <w:cs/>
        </w:rPr>
        <w:t>ควรใช้ภาชนะที่สามารถล้างทำความสะอาดและนำกลับมาใช้ใหม่ได้</w:t>
      </w:r>
    </w:p>
    <w:p w:rsidR="00C81D18" w:rsidRPr="00C9249A" w:rsidRDefault="00C81D18" w:rsidP="00C9249A">
      <w:pPr>
        <w:spacing w:line="240" w:lineRule="auto"/>
        <w:rPr>
          <w:rFonts w:ascii="TH SarabunIT๙" w:hAnsi="TH SarabunIT๙" w:cs="TH SarabunIT๙"/>
          <w:b/>
          <w:bCs/>
          <w:sz w:val="28"/>
          <w:szCs w:val="36"/>
          <w:u w:val="single"/>
          <w:cs/>
        </w:rPr>
      </w:pPr>
      <w:r w:rsidRPr="00C9249A">
        <w:rPr>
          <w:rFonts w:ascii="TH SarabunIT๙" w:hAnsi="TH SarabunIT๙" w:cs="TH SarabunIT๙"/>
          <w:b/>
          <w:bCs/>
          <w:sz w:val="28"/>
          <w:szCs w:val="36"/>
          <w:u w:val="single"/>
          <w:cs/>
        </w:rPr>
        <w:t>การจัดการหลังการประชุม</w:t>
      </w:r>
      <w:r w:rsidR="002D7182">
        <w:rPr>
          <w:rFonts w:ascii="TH SarabunIT๙" w:hAnsi="TH SarabunIT๙" w:cs="TH SarabunIT๙" w:hint="cs"/>
          <w:b/>
          <w:bCs/>
          <w:sz w:val="28"/>
          <w:szCs w:val="36"/>
          <w:u w:val="single"/>
          <w:cs/>
        </w:rPr>
        <w:t>และจัดนิทรรศการ</w:t>
      </w:r>
    </w:p>
    <w:p w:rsidR="00541542" w:rsidRDefault="00C9249A" w:rsidP="00541542">
      <w:pPr>
        <w:pStyle w:val="ListParagraph"/>
        <w:numPr>
          <w:ilvl w:val="0"/>
          <w:numId w:val="10"/>
        </w:numPr>
        <w:spacing w:line="240" w:lineRule="auto"/>
        <w:rPr>
          <w:rFonts w:ascii="TH SarabunIT๙" w:hAnsi="TH SarabunIT๙" w:cs="TH SarabunIT๙"/>
          <w:sz w:val="28"/>
          <w:szCs w:val="36"/>
        </w:rPr>
      </w:pPr>
      <w:r w:rsidRPr="00541542">
        <w:rPr>
          <w:rFonts w:ascii="TH SarabunIT๙" w:hAnsi="TH SarabunIT๙" w:cs="TH SarabunIT๙"/>
          <w:sz w:val="28"/>
          <w:szCs w:val="36"/>
          <w:cs/>
        </w:rPr>
        <w:t>หน่วยงานเจ้าของการประชุม</w:t>
      </w:r>
      <w:r w:rsidR="002D7182">
        <w:rPr>
          <w:rFonts w:ascii="TH SarabunIT๙" w:hAnsi="TH SarabunIT๙" w:cs="TH SarabunIT๙" w:hint="cs"/>
          <w:sz w:val="28"/>
          <w:szCs w:val="36"/>
          <w:cs/>
        </w:rPr>
        <w:t xml:space="preserve">หรือจัดนิทรรศการ </w:t>
      </w:r>
      <w:r w:rsidRPr="00541542">
        <w:rPr>
          <w:rFonts w:ascii="TH SarabunIT๙" w:hAnsi="TH SarabunIT๙" w:cs="TH SarabunIT๙"/>
          <w:sz w:val="28"/>
          <w:szCs w:val="36"/>
          <w:cs/>
        </w:rPr>
        <w:t>รับผิดชอบตรวจสอบและจัด</w:t>
      </w:r>
      <w:bookmarkStart w:id="1" w:name="_Hlk30598347"/>
      <w:r w:rsidRPr="00541542">
        <w:rPr>
          <w:rFonts w:ascii="TH SarabunIT๙" w:hAnsi="TH SarabunIT๙" w:cs="TH SarabunIT๙"/>
          <w:sz w:val="28"/>
          <w:szCs w:val="36"/>
          <w:cs/>
        </w:rPr>
        <w:t>เก็บอุปกรณ์ เก็บขยะ เรียบร้อยและเป็นระเบียบเมื่อเสร็จ</w:t>
      </w:r>
      <w:bookmarkEnd w:id="1"/>
      <w:r w:rsidR="002D7182">
        <w:rPr>
          <w:rFonts w:ascii="TH SarabunIT๙" w:hAnsi="TH SarabunIT๙" w:cs="TH SarabunIT๙" w:hint="cs"/>
          <w:sz w:val="28"/>
          <w:szCs w:val="36"/>
          <w:cs/>
        </w:rPr>
        <w:t>งาน</w:t>
      </w:r>
    </w:p>
    <w:p w:rsidR="0013222D" w:rsidRDefault="002D7182" w:rsidP="00541542">
      <w:pPr>
        <w:pStyle w:val="ListParagraph"/>
        <w:numPr>
          <w:ilvl w:val="0"/>
          <w:numId w:val="10"/>
        </w:numPr>
        <w:spacing w:line="240" w:lineRule="auto"/>
        <w:rPr>
          <w:rFonts w:ascii="TH SarabunPSK" w:hAnsi="TH SarabunPSK" w:cs="TH SarabunPSK" w:hint="cs"/>
          <w:sz w:val="28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ดูแลและ</w:t>
      </w:r>
      <w:r w:rsidR="00C9249A" w:rsidRPr="00541542">
        <w:rPr>
          <w:rFonts w:ascii="TH SarabunIT๙" w:hAnsi="TH SarabunIT๙" w:cs="TH SarabunIT๙"/>
          <w:sz w:val="36"/>
          <w:szCs w:val="36"/>
          <w:cs/>
        </w:rPr>
        <w:t>ปิด</w:t>
      </w:r>
      <w:r w:rsidR="00541542" w:rsidRPr="00541542">
        <w:rPr>
          <w:rFonts w:ascii="TH SarabunIT๙" w:hAnsi="TH SarabunIT๙" w:cs="TH SarabunIT๙"/>
          <w:sz w:val="36"/>
          <w:szCs w:val="36"/>
          <w:cs/>
        </w:rPr>
        <w:t>เครื่องใช้ไฟฟ้าทุกชนิดภายใน</w:t>
      </w:r>
      <w:r w:rsidR="00C9249A" w:rsidRPr="00541542">
        <w:rPr>
          <w:rFonts w:ascii="TH SarabunIT๙" w:hAnsi="TH SarabunIT๙" w:cs="TH SarabunIT๙"/>
          <w:sz w:val="36"/>
          <w:szCs w:val="36"/>
          <w:cs/>
        </w:rPr>
        <w:t>ห้องประชุม</w:t>
      </w:r>
      <w:r>
        <w:rPr>
          <w:rFonts w:ascii="TH SarabunIT๙" w:hAnsi="TH SarabunIT๙" w:cs="TH SarabunIT๙" w:hint="cs"/>
          <w:sz w:val="36"/>
          <w:szCs w:val="36"/>
          <w:cs/>
        </w:rPr>
        <w:t>หรือสถานที่จัดงานเมื่อเสร็จงาน</w:t>
      </w:r>
      <w:r w:rsidR="00C9249A" w:rsidRPr="00541542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:rsidR="00D40477" w:rsidRDefault="00D40477" w:rsidP="00D40477">
      <w:pPr>
        <w:spacing w:line="240" w:lineRule="auto"/>
        <w:rPr>
          <w:rFonts w:ascii="TH SarabunPSK" w:hAnsi="TH SarabunPSK" w:cs="TH SarabunPSK" w:hint="cs"/>
          <w:sz w:val="28"/>
          <w:szCs w:val="36"/>
        </w:rPr>
      </w:pPr>
    </w:p>
    <w:p w:rsidR="00D40477" w:rsidRDefault="00D40477" w:rsidP="00D4047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  <w:u w:val="single"/>
        </w:rPr>
      </w:pPr>
      <w:r w:rsidRPr="00C9249A">
        <w:rPr>
          <w:rFonts w:ascii="TH SarabunIT๙" w:hAnsi="TH SarabunIT๙" w:cs="TH SarabunIT๙"/>
          <w:b/>
          <w:bCs/>
          <w:sz w:val="28"/>
          <w:szCs w:val="36"/>
          <w:u w:val="single"/>
          <w:cs/>
        </w:rPr>
        <w:lastRenderedPageBreak/>
        <w:t>ข้อกำหนด</w:t>
      </w:r>
      <w:r>
        <w:rPr>
          <w:rFonts w:ascii="TH SarabunIT๙" w:hAnsi="TH SarabunIT๙" w:cs="TH SarabunIT๙"/>
          <w:b/>
          <w:bCs/>
          <w:sz w:val="28"/>
          <w:szCs w:val="36"/>
          <w:u w:val="single"/>
          <w:cs/>
        </w:rPr>
        <w:t>การ</w:t>
      </w:r>
      <w:r>
        <w:rPr>
          <w:rFonts w:ascii="TH SarabunIT๙" w:hAnsi="TH SarabunIT๙" w:cs="TH SarabunIT๙" w:hint="cs"/>
          <w:b/>
          <w:bCs/>
          <w:sz w:val="28"/>
          <w:szCs w:val="36"/>
          <w:u w:val="single"/>
          <w:cs/>
        </w:rPr>
        <w:t>จัด</w:t>
      </w:r>
      <w:r w:rsidRPr="00C9249A">
        <w:rPr>
          <w:rFonts w:ascii="TH SarabunIT๙" w:hAnsi="TH SarabunIT๙" w:cs="TH SarabunIT๙"/>
          <w:b/>
          <w:bCs/>
          <w:sz w:val="28"/>
          <w:szCs w:val="36"/>
          <w:u w:val="single"/>
          <w:cs/>
        </w:rPr>
        <w:t>ประชุม</w:t>
      </w:r>
      <w:r>
        <w:rPr>
          <w:rFonts w:ascii="TH SarabunIT๙" w:hAnsi="TH SarabunIT๙" w:cs="TH SarabunIT๙" w:hint="cs"/>
          <w:b/>
          <w:bCs/>
          <w:sz w:val="28"/>
          <w:szCs w:val="36"/>
          <w:u w:val="single"/>
          <w:cs/>
        </w:rPr>
        <w:t>และนิทรรศการนอกสถานที่</w:t>
      </w:r>
    </w:p>
    <w:p w:rsidR="00D40477" w:rsidRDefault="00D40477" w:rsidP="00D40477">
      <w:pPr>
        <w:spacing w:after="0" w:line="240" w:lineRule="auto"/>
        <w:rPr>
          <w:rFonts w:ascii="TH SarabunIT๙" w:hAnsi="TH SarabunIT๙" w:cs="TH SarabunIT๙"/>
          <w:b/>
          <w:bCs/>
          <w:sz w:val="28"/>
          <w:szCs w:val="36"/>
          <w:u w:val="single"/>
        </w:rPr>
      </w:pPr>
    </w:p>
    <w:p w:rsidR="00D40477" w:rsidRPr="00E90FB3" w:rsidRDefault="00D40477" w:rsidP="00D40477">
      <w:pPr>
        <w:pStyle w:val="ListParagraph"/>
        <w:numPr>
          <w:ilvl w:val="0"/>
          <w:numId w:val="12"/>
        </w:numPr>
        <w:spacing w:after="0" w:line="240" w:lineRule="auto"/>
        <w:rPr>
          <w:rFonts w:ascii="TH SarabunIT๙" w:hAnsi="TH SarabunIT๙" w:cs="TH SarabunIT๙"/>
          <w:sz w:val="28"/>
          <w:szCs w:val="36"/>
        </w:rPr>
      </w:pPr>
      <w:r w:rsidRPr="00E90FB3">
        <w:rPr>
          <w:rFonts w:ascii="TH SarabunIT๙" w:hAnsi="TH SarabunIT๙" w:cs="TH SarabunIT๙" w:hint="cs"/>
          <w:sz w:val="28"/>
          <w:szCs w:val="36"/>
          <w:cs/>
        </w:rPr>
        <w:t>เลือกสถานที่ที่เป็นมิตรกับสิ่งแวดล้อม โดยพิจารณาจากการขอการรับรองดังนี้</w:t>
      </w:r>
    </w:p>
    <w:p w:rsidR="00D40477" w:rsidRPr="00424F6F" w:rsidRDefault="00D40477" w:rsidP="00D40477">
      <w:pPr>
        <w:pStyle w:val="ListParagraph"/>
        <w:numPr>
          <w:ilvl w:val="1"/>
          <w:numId w:val="11"/>
        </w:num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424F6F">
        <w:rPr>
          <w:rFonts w:ascii="TH SarabunIT๙" w:hAnsi="TH SarabunIT๙" w:cs="TH SarabunIT๙"/>
          <w:sz w:val="36"/>
          <w:szCs w:val="36"/>
          <w:cs/>
        </w:rPr>
        <w:t>การบริการที่</w:t>
      </w:r>
      <w:proofErr w:type="spellStart"/>
      <w:r>
        <w:rPr>
          <w:rFonts w:ascii="TH SarabunIT๙" w:hAnsi="TH SarabunIT๙" w:cs="TH SarabunIT๙"/>
          <w:sz w:val="36"/>
          <w:szCs w:val="36"/>
          <w:cs/>
        </w:rPr>
        <w:t>เป</w:t>
      </w:r>
      <w:proofErr w:type="spellEnd"/>
      <w:r>
        <w:rPr>
          <w:rFonts w:ascii="TH SarabunIT๙" w:hAnsi="TH SarabunIT๙" w:cs="TH SarabunIT๙"/>
          <w:sz w:val="36"/>
          <w:szCs w:val="36"/>
          <w:cs/>
        </w:rPr>
        <w:t></w:t>
      </w:r>
      <w:proofErr w:type="spellStart"/>
      <w:r>
        <w:rPr>
          <w:rFonts w:ascii="TH SarabunIT๙" w:hAnsi="TH SarabunIT๙" w:cs="TH SarabunIT๙"/>
          <w:sz w:val="36"/>
          <w:szCs w:val="36"/>
          <w:cs/>
        </w:rPr>
        <w:t>นม</w:t>
      </w:r>
      <w:r>
        <w:rPr>
          <w:rFonts w:ascii="TH SarabunIT๙" w:hAnsi="TH SarabunIT๙" w:cs="TH SarabunIT๙" w:hint="cs"/>
          <w:sz w:val="36"/>
          <w:szCs w:val="36"/>
          <w:cs/>
        </w:rPr>
        <w:t>ิตร</w:t>
      </w:r>
      <w:proofErr w:type="spellEnd"/>
      <w:r>
        <w:rPr>
          <w:rFonts w:ascii="TH SarabunIT๙" w:hAnsi="TH SarabunIT๙" w:cs="TH SarabunIT๙"/>
          <w:sz w:val="36"/>
          <w:szCs w:val="36"/>
          <w:cs/>
        </w:rPr>
        <w:t>กับสิ่ง</w:t>
      </w:r>
      <w:proofErr w:type="spellStart"/>
      <w:r>
        <w:rPr>
          <w:rFonts w:ascii="TH SarabunIT๙" w:hAnsi="TH SarabunIT๙" w:cs="TH SarabunIT๙"/>
          <w:sz w:val="36"/>
          <w:szCs w:val="36"/>
          <w:cs/>
        </w:rPr>
        <w:t>แวดล</w:t>
      </w:r>
      <w:proofErr w:type="spellEnd"/>
      <w:r>
        <w:rPr>
          <w:rFonts w:ascii="TH SarabunIT๙" w:hAnsi="TH SarabunIT๙" w:cs="TH SarabunIT๙"/>
          <w:sz w:val="36"/>
          <w:szCs w:val="36"/>
          <w:cs/>
        </w:rPr>
        <w:t>อม</w:t>
      </w:r>
      <w:r w:rsidRPr="00424F6F">
        <w:rPr>
          <w:rFonts w:ascii="TH SarabunIT๙" w:hAnsi="TH SarabunIT๙" w:cs="TH SarabunIT๙"/>
          <w:sz w:val="36"/>
          <w:szCs w:val="36"/>
          <w:cs/>
        </w:rPr>
        <w:t>ประเภทโรงแรม (</w:t>
      </w:r>
      <w:r w:rsidRPr="00424F6F">
        <w:rPr>
          <w:rFonts w:ascii="TH SarabunIT๙" w:hAnsi="TH SarabunIT๙" w:cs="TH SarabunIT๙"/>
          <w:sz w:val="36"/>
          <w:szCs w:val="36"/>
        </w:rPr>
        <w:t xml:space="preserve">Green Hotel) </w:t>
      </w:r>
      <w:r w:rsidRPr="00424F6F">
        <w:rPr>
          <w:rFonts w:ascii="TH SarabunIT๙" w:hAnsi="TH SarabunIT๙" w:cs="TH SarabunIT๙"/>
          <w:sz w:val="36"/>
          <w:szCs w:val="36"/>
          <w:cs/>
        </w:rPr>
        <w:t>ของ</w:t>
      </w:r>
      <w:proofErr w:type="spellStart"/>
      <w:r w:rsidRPr="00424F6F">
        <w:rPr>
          <w:rFonts w:ascii="TH SarabunIT๙" w:hAnsi="TH SarabunIT๙" w:cs="TH SarabunIT๙"/>
          <w:sz w:val="36"/>
          <w:szCs w:val="36"/>
          <w:cs/>
        </w:rPr>
        <w:t>กรมส</w:t>
      </w:r>
      <w:proofErr w:type="spellEnd"/>
      <w:r w:rsidRPr="00424F6F">
        <w:rPr>
          <w:rFonts w:ascii="TH SarabunIT๙" w:hAnsi="TH SarabunIT๙" w:cs="TH SarabunIT๙"/>
          <w:sz w:val="36"/>
          <w:szCs w:val="36"/>
          <w:cs/>
        </w:rPr>
        <w:t></w:t>
      </w:r>
      <w:proofErr w:type="spellStart"/>
      <w:r w:rsidRPr="00424F6F">
        <w:rPr>
          <w:rFonts w:ascii="TH SarabunIT๙" w:hAnsi="TH SarabunIT๙" w:cs="TH SarabunIT๙"/>
          <w:sz w:val="36"/>
          <w:szCs w:val="36"/>
          <w:cs/>
        </w:rPr>
        <w:t>งเส</w:t>
      </w:r>
      <w:proofErr w:type="spellEnd"/>
      <w:r w:rsidRPr="00424F6F">
        <w:rPr>
          <w:rFonts w:ascii="TH SarabunIT๙" w:hAnsi="TH SarabunIT๙" w:cs="TH SarabunIT๙"/>
          <w:sz w:val="36"/>
          <w:szCs w:val="36"/>
          <w:cs/>
        </w:rPr>
        <w:t>ริมคุณภาพสิ่ง</w:t>
      </w:r>
      <w:proofErr w:type="spellStart"/>
      <w:r w:rsidRPr="00424F6F">
        <w:rPr>
          <w:rFonts w:ascii="TH SarabunIT๙" w:hAnsi="TH SarabunIT๙" w:cs="TH SarabunIT๙"/>
          <w:sz w:val="36"/>
          <w:szCs w:val="36"/>
          <w:cs/>
        </w:rPr>
        <w:t>แวดล</w:t>
      </w:r>
      <w:proofErr w:type="spellEnd"/>
      <w:r w:rsidRPr="00424F6F">
        <w:rPr>
          <w:rFonts w:ascii="TH SarabunIT๙" w:hAnsi="TH SarabunIT๙" w:cs="TH SarabunIT๙"/>
          <w:sz w:val="36"/>
          <w:szCs w:val="36"/>
          <w:cs/>
        </w:rPr>
        <w:t>อม</w:t>
      </w:r>
    </w:p>
    <w:p w:rsidR="00D40477" w:rsidRDefault="00D40477" w:rsidP="00D40477">
      <w:pPr>
        <w:pStyle w:val="ListParagraph"/>
        <w:numPr>
          <w:ilvl w:val="1"/>
          <w:numId w:val="11"/>
        </w:num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มาตรฐานโรงแรมใบไม้เขียว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>ของมลนิธิใบไม้เขียว</w:t>
      </w:r>
    </w:p>
    <w:p w:rsidR="00D40477" w:rsidRPr="00424F6F" w:rsidRDefault="00D40477" w:rsidP="00D40477">
      <w:pPr>
        <w:pStyle w:val="ListParagraph"/>
        <w:numPr>
          <w:ilvl w:val="1"/>
          <w:numId w:val="11"/>
        </w:num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มาตรฐานระบบการจัดการสิ่งแวดล้อม (</w:t>
      </w:r>
      <w:r>
        <w:rPr>
          <w:rFonts w:ascii="TH SarabunIT๙" w:hAnsi="TH SarabunIT๙" w:cs="TH SarabunIT๙"/>
          <w:sz w:val="36"/>
          <w:szCs w:val="36"/>
        </w:rPr>
        <w:t>ISO14001)</w:t>
      </w:r>
    </w:p>
    <w:p w:rsidR="00D40477" w:rsidRDefault="00D40477" w:rsidP="00D40477">
      <w:pPr>
        <w:spacing w:after="0" w:line="240" w:lineRule="auto"/>
        <w:rPr>
          <w:rFonts w:ascii="TH SarabunIT๙" w:hAnsi="TH SarabunIT๙" w:cs="TH SarabunIT๙"/>
          <w:sz w:val="28"/>
          <w:szCs w:val="36"/>
        </w:rPr>
      </w:pPr>
    </w:p>
    <w:p w:rsidR="00D40477" w:rsidRDefault="00D40477" w:rsidP="00D40477">
      <w:pPr>
        <w:pStyle w:val="ListParagraph"/>
        <w:numPr>
          <w:ilvl w:val="0"/>
          <w:numId w:val="12"/>
        </w:numPr>
        <w:spacing w:after="0" w:line="240" w:lineRule="auto"/>
        <w:rPr>
          <w:rFonts w:ascii="TH SarabunIT๙" w:hAnsi="TH SarabunIT๙" w:cs="TH SarabunIT๙"/>
          <w:sz w:val="28"/>
          <w:szCs w:val="36"/>
        </w:rPr>
      </w:pPr>
      <w:r w:rsidRPr="00E90FB3">
        <w:rPr>
          <w:rFonts w:ascii="TH SarabunIT๙" w:hAnsi="TH SarabunIT๙" w:cs="TH SarabunIT๙" w:hint="cs"/>
          <w:sz w:val="28"/>
          <w:szCs w:val="36"/>
          <w:cs/>
        </w:rPr>
        <w:t>เลือกสถานที่ที่สามารถจัดประชุม</w:t>
      </w:r>
      <w:r>
        <w:rPr>
          <w:rFonts w:ascii="TH SarabunIT๙" w:hAnsi="TH SarabunIT๙" w:cs="TH SarabunIT๙" w:hint="cs"/>
          <w:sz w:val="28"/>
          <w:szCs w:val="36"/>
          <w:cs/>
        </w:rPr>
        <w:t>ที่</w:t>
      </w:r>
      <w:r w:rsidRPr="00E90FB3">
        <w:rPr>
          <w:rFonts w:ascii="TH SarabunIT๙" w:hAnsi="TH SarabunIT๙" w:cs="TH SarabunIT๙" w:hint="cs"/>
          <w:sz w:val="28"/>
          <w:szCs w:val="36"/>
          <w:cs/>
        </w:rPr>
        <w:t>เป็นมิตรกับสิ่งแวดล้อม</w:t>
      </w:r>
      <w:r>
        <w:rPr>
          <w:rFonts w:ascii="TH SarabunIT๙" w:hAnsi="TH SarabunIT๙" w:cs="TH SarabunIT๙" w:hint="cs"/>
          <w:sz w:val="28"/>
          <w:szCs w:val="36"/>
          <w:cs/>
        </w:rPr>
        <w:t>เองได้ โดยทางสถานที่นั้นจะต้องปฏิบัติตามแนวทางการจัดประชุมและนิทรรศการที่เป็นมิตรกับสิ่งแวดล้อมได้</w:t>
      </w:r>
      <w:r w:rsidRPr="00E90FB3">
        <w:rPr>
          <w:rFonts w:ascii="TH SarabunIT๙" w:hAnsi="TH SarabunIT๙" w:cs="TH SarabunIT๙" w:hint="cs"/>
          <w:sz w:val="28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28"/>
          <w:szCs w:val="36"/>
          <w:cs/>
        </w:rPr>
        <w:t>ดังนี้</w:t>
      </w:r>
    </w:p>
    <w:p w:rsidR="00D40477" w:rsidRPr="00E90FB3" w:rsidRDefault="00D40477" w:rsidP="00D40477">
      <w:pPr>
        <w:spacing w:after="0" w:line="240" w:lineRule="auto"/>
        <w:rPr>
          <w:rFonts w:ascii="TH SarabunIT๙" w:hAnsi="TH SarabunIT๙" w:cs="TH SarabunIT๙"/>
          <w:sz w:val="28"/>
          <w:szCs w:val="36"/>
          <w:u w:val="single"/>
        </w:rPr>
      </w:pPr>
      <w:r w:rsidRPr="00E90FB3">
        <w:rPr>
          <w:rFonts w:ascii="TH SarabunIT๙" w:hAnsi="TH SarabunIT๙" w:cs="TH SarabunIT๙"/>
          <w:b/>
          <w:bCs/>
          <w:sz w:val="28"/>
          <w:szCs w:val="36"/>
        </w:rPr>
        <w:tab/>
      </w:r>
      <w:r w:rsidRPr="00E90FB3">
        <w:rPr>
          <w:rFonts w:ascii="TH SarabunIT๙" w:hAnsi="TH SarabunIT๙" w:cs="TH SarabunIT๙"/>
          <w:sz w:val="36"/>
          <w:szCs w:val="36"/>
        </w:rPr>
        <w:t>2.1</w:t>
      </w:r>
      <w:r w:rsidRPr="00E90FB3">
        <w:rPr>
          <w:rFonts w:ascii="TH SarabunIT๙" w:hAnsi="TH SarabunIT๙" w:cs="TH SarabunIT๙"/>
          <w:sz w:val="28"/>
          <w:szCs w:val="36"/>
        </w:rPr>
        <w:t xml:space="preserve"> </w:t>
      </w:r>
      <w:r w:rsidRPr="00E90FB3">
        <w:rPr>
          <w:rFonts w:ascii="TH SarabunIT๙" w:hAnsi="TH SarabunIT๙" w:cs="TH SarabunIT๙"/>
          <w:sz w:val="28"/>
          <w:szCs w:val="36"/>
          <w:u w:val="single"/>
          <w:cs/>
        </w:rPr>
        <w:t>การเตรียมและใช้ห้องประชุม</w:t>
      </w:r>
    </w:p>
    <w:p w:rsidR="00D40477" w:rsidRPr="00C9249A" w:rsidRDefault="00D40477" w:rsidP="00D40477">
      <w:pPr>
        <w:pStyle w:val="ListParagraph"/>
        <w:numPr>
          <w:ilvl w:val="0"/>
          <w:numId w:val="13"/>
        </w:numPr>
        <w:spacing w:after="0" w:line="240" w:lineRule="auto"/>
        <w:rPr>
          <w:rFonts w:ascii="TH SarabunIT๙" w:hAnsi="TH SarabunIT๙" w:cs="TH SarabunIT๙"/>
          <w:b/>
          <w:bCs/>
          <w:sz w:val="28"/>
          <w:szCs w:val="36"/>
          <w:u w:val="single"/>
        </w:rPr>
      </w:pPr>
      <w:r w:rsidRPr="00C9249A">
        <w:rPr>
          <w:rFonts w:ascii="TH SarabunIT๙" w:hAnsi="TH SarabunIT๙" w:cs="TH SarabunIT๙"/>
          <w:sz w:val="28"/>
          <w:szCs w:val="36"/>
          <w:cs/>
        </w:rPr>
        <w:t xml:space="preserve">จัดเตรียมห้องประชุมให้เหมาะสมกับจำนวนผู้เข้าประชุม </w:t>
      </w:r>
    </w:p>
    <w:p w:rsidR="00D40477" w:rsidRPr="00E90FB3" w:rsidRDefault="00D40477" w:rsidP="00D40477">
      <w:pPr>
        <w:pStyle w:val="ListParagraph"/>
        <w:numPr>
          <w:ilvl w:val="0"/>
          <w:numId w:val="13"/>
        </w:numPr>
        <w:tabs>
          <w:tab w:val="left" w:pos="6286"/>
        </w:tabs>
        <w:spacing w:after="0" w:line="240" w:lineRule="auto"/>
        <w:rPr>
          <w:rFonts w:ascii="TH SarabunIT๙" w:hAnsi="TH SarabunIT๙" w:cs="TH SarabunIT๙"/>
          <w:sz w:val="28"/>
          <w:szCs w:val="36"/>
        </w:rPr>
      </w:pPr>
      <w:r w:rsidRPr="00E90FB3">
        <w:rPr>
          <w:rFonts w:ascii="TH SarabunIT๙" w:hAnsi="TH SarabunIT๙" w:cs="TH SarabunIT๙"/>
          <w:sz w:val="28"/>
          <w:szCs w:val="36"/>
          <w:cs/>
        </w:rPr>
        <w:t>ห้องประชุมไม่มีการตกแต่งด้วยวัสดุที่ย่อยสลายยาก</w:t>
      </w:r>
      <w:r w:rsidRPr="00E90FB3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</w:t>
      </w:r>
      <w:r w:rsidRPr="00E90FB3">
        <w:rPr>
          <w:rFonts w:ascii="TH SarabunIT๙" w:hAnsi="TH SarabunIT๙" w:cs="TH SarabunIT๙" w:hint="cs"/>
          <w:b/>
          <w:bCs/>
          <w:sz w:val="28"/>
          <w:szCs w:val="36"/>
          <w:u w:val="single"/>
          <w:cs/>
        </w:rPr>
        <w:t>โดย</w:t>
      </w:r>
      <w:proofErr w:type="spellStart"/>
      <w:r w:rsidRPr="00E90FB3">
        <w:rPr>
          <w:rFonts w:ascii="TH SarabunIT๙" w:hAnsi="TH SarabunIT๙" w:cs="TH SarabunIT๙" w:hint="cs"/>
          <w:b/>
          <w:bCs/>
          <w:sz w:val="28"/>
          <w:szCs w:val="36"/>
          <w:u w:val="single"/>
          <w:cs/>
        </w:rPr>
        <w:t>เฉพาะโฟม</w:t>
      </w:r>
      <w:proofErr w:type="spellEnd"/>
      <w:r w:rsidRPr="00E90FB3">
        <w:rPr>
          <w:rFonts w:ascii="TH SarabunIT๙" w:hAnsi="TH SarabunIT๙" w:cs="TH SarabunIT๙"/>
          <w:b/>
          <w:bCs/>
          <w:sz w:val="28"/>
          <w:szCs w:val="36"/>
          <w:u w:val="single"/>
        </w:rPr>
        <w:t xml:space="preserve"> </w:t>
      </w:r>
    </w:p>
    <w:p w:rsidR="00D40477" w:rsidRPr="00E90FB3" w:rsidRDefault="00D40477" w:rsidP="00D40477">
      <w:pPr>
        <w:spacing w:after="0" w:line="240" w:lineRule="auto"/>
        <w:rPr>
          <w:rFonts w:ascii="TH SarabunIT๙" w:hAnsi="TH SarabunIT๙" w:cs="TH SarabunIT๙"/>
          <w:sz w:val="28"/>
          <w:szCs w:val="36"/>
          <w:u w:val="single"/>
        </w:rPr>
      </w:pPr>
      <w:r w:rsidRPr="00E90FB3">
        <w:rPr>
          <w:rFonts w:ascii="TH SarabunIT๙" w:hAnsi="TH SarabunIT๙" w:cs="TH SarabunIT๙"/>
          <w:sz w:val="28"/>
          <w:szCs w:val="36"/>
        </w:rPr>
        <w:tab/>
      </w:r>
      <w:r w:rsidRPr="00E90FB3">
        <w:rPr>
          <w:rFonts w:ascii="TH SarabunIT๙" w:hAnsi="TH SarabunIT๙" w:cs="TH SarabunIT๙"/>
          <w:sz w:val="36"/>
          <w:szCs w:val="36"/>
        </w:rPr>
        <w:t>2.2</w:t>
      </w:r>
      <w:r w:rsidRPr="00E90FB3">
        <w:rPr>
          <w:rFonts w:ascii="TH SarabunIT๙" w:hAnsi="TH SarabunIT๙" w:cs="TH SarabunIT๙"/>
          <w:sz w:val="28"/>
          <w:szCs w:val="36"/>
        </w:rPr>
        <w:t xml:space="preserve"> </w:t>
      </w:r>
      <w:r w:rsidRPr="00E90FB3">
        <w:rPr>
          <w:rFonts w:ascii="TH SarabunIT๙" w:hAnsi="TH SarabunIT๙" w:cs="TH SarabunIT๙"/>
          <w:sz w:val="28"/>
          <w:szCs w:val="36"/>
          <w:u w:val="single"/>
          <w:cs/>
        </w:rPr>
        <w:t>การเตรียมอาหารและเครื่องดื่ม</w:t>
      </w:r>
    </w:p>
    <w:p w:rsidR="00D40477" w:rsidRDefault="00D40477" w:rsidP="00D40477">
      <w:pPr>
        <w:pStyle w:val="ListParagraph"/>
        <w:numPr>
          <w:ilvl w:val="0"/>
          <w:numId w:val="8"/>
        </w:num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B007CB">
        <w:rPr>
          <w:rFonts w:ascii="TH SarabunIT๙" w:hAnsi="TH SarabunIT๙" w:cs="TH SarabunIT๙"/>
          <w:sz w:val="36"/>
          <w:szCs w:val="36"/>
          <w:cs/>
        </w:rPr>
        <w:t>จัดอาหารว่างและอาหารกลางวันให้พอดีกับจำนวนผู้เข้าประชุม</w:t>
      </w:r>
    </w:p>
    <w:p w:rsidR="00D40477" w:rsidRPr="00541542" w:rsidRDefault="00D40477" w:rsidP="00D40477">
      <w:pPr>
        <w:pStyle w:val="ListParagraph"/>
        <w:numPr>
          <w:ilvl w:val="0"/>
          <w:numId w:val="8"/>
        </w:numPr>
        <w:spacing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งดการใช้บรรจุภัณฑ์ใส่อาหาร หรือถ้ามีจะต้องเป็นบรรจุภัณฑ์ที่ย่อยสลายได้</w:t>
      </w:r>
    </w:p>
    <w:p w:rsidR="00D40477" w:rsidRPr="00B007CB" w:rsidRDefault="00D40477" w:rsidP="00D40477">
      <w:pPr>
        <w:pStyle w:val="ListParagraph"/>
        <w:numPr>
          <w:ilvl w:val="1"/>
          <w:numId w:val="7"/>
        </w:numPr>
        <w:spacing w:line="240" w:lineRule="auto"/>
        <w:rPr>
          <w:rFonts w:ascii="TH SarabunIT๙" w:hAnsi="TH SarabunIT๙" w:cs="TH SarabunIT๙"/>
          <w:sz w:val="36"/>
          <w:szCs w:val="36"/>
        </w:rPr>
      </w:pPr>
      <w:r w:rsidRPr="00B007CB">
        <w:rPr>
          <w:rFonts w:ascii="TH SarabunIT๙" w:hAnsi="TH SarabunIT๙" w:cs="TH SarabunIT๙"/>
          <w:sz w:val="36"/>
          <w:szCs w:val="36"/>
          <w:cs/>
        </w:rPr>
        <w:t>งดใช้เครื่องดื่มบรรจุซอง</w:t>
      </w:r>
    </w:p>
    <w:p w:rsidR="00D40477" w:rsidRDefault="00D40477" w:rsidP="00D40477">
      <w:pPr>
        <w:pStyle w:val="ListParagraph"/>
        <w:numPr>
          <w:ilvl w:val="1"/>
          <w:numId w:val="7"/>
        </w:numPr>
        <w:spacing w:line="240" w:lineRule="auto"/>
        <w:rPr>
          <w:rFonts w:ascii="TH SarabunIT๙" w:hAnsi="TH SarabunIT๙" w:cs="TH SarabunIT๙"/>
          <w:sz w:val="36"/>
          <w:szCs w:val="36"/>
        </w:rPr>
      </w:pPr>
      <w:r w:rsidRPr="00B007CB">
        <w:rPr>
          <w:rFonts w:ascii="TH SarabunIT๙" w:hAnsi="TH SarabunIT๙" w:cs="TH SarabunIT๙"/>
          <w:sz w:val="36"/>
          <w:szCs w:val="36"/>
          <w:cs/>
        </w:rPr>
        <w:t>งดใช้แก้วกระดาษ แก้วพลาสติก หลอดพลาสติก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>หรือภาชนะที่ใช้ครั้งเดียวแล้วทิ้ง</w:t>
      </w:r>
    </w:p>
    <w:p w:rsidR="00D40477" w:rsidRDefault="00D40477" w:rsidP="00D40477">
      <w:pPr>
        <w:pStyle w:val="ListParagraph"/>
        <w:numPr>
          <w:ilvl w:val="1"/>
          <w:numId w:val="7"/>
        </w:numPr>
        <w:spacing w:line="240" w:lineRule="auto"/>
        <w:rPr>
          <w:rFonts w:ascii="TH SarabunIT๙" w:hAnsi="TH SarabunIT๙" w:cs="TH SarabunIT๙"/>
          <w:sz w:val="36"/>
          <w:szCs w:val="36"/>
        </w:rPr>
      </w:pPr>
      <w:r w:rsidRPr="00B007CB">
        <w:rPr>
          <w:rFonts w:ascii="TH SarabunIT๙" w:hAnsi="TH SarabunIT๙" w:cs="TH SarabunIT๙"/>
          <w:sz w:val="36"/>
          <w:szCs w:val="36"/>
          <w:cs/>
        </w:rPr>
        <w:t>บริการน้ำดื่มจากเหยือกหรือคูลเลอร์แทนการใช้น้ำดื่มที่เป็นขวดพลาสติก</w:t>
      </w:r>
    </w:p>
    <w:p w:rsidR="00D40477" w:rsidRPr="00B007CB" w:rsidRDefault="00D40477" w:rsidP="00D40477">
      <w:pPr>
        <w:pStyle w:val="ListParagraph"/>
        <w:numPr>
          <w:ilvl w:val="1"/>
          <w:numId w:val="7"/>
        </w:numPr>
        <w:spacing w:line="240" w:lineRule="auto"/>
        <w:rPr>
          <w:rFonts w:ascii="TH SarabunIT๙" w:hAnsi="TH SarabunIT๙" w:cs="TH SarabunIT๙"/>
          <w:sz w:val="36"/>
          <w:szCs w:val="36"/>
        </w:rPr>
      </w:pPr>
      <w:r w:rsidRPr="00B007CB">
        <w:rPr>
          <w:rFonts w:ascii="TH SarabunIT๙" w:hAnsi="TH SarabunIT๙" w:cs="TH SarabunIT๙"/>
          <w:sz w:val="36"/>
          <w:szCs w:val="36"/>
          <w:cs/>
        </w:rPr>
        <w:t>ควรใช้ภาชนะที่สามารถล้างทำความสะอาดและนำกลับมาใช้ใหม่ได้</w:t>
      </w:r>
    </w:p>
    <w:p w:rsidR="00D40477" w:rsidRPr="00E90FB3" w:rsidRDefault="00D40477" w:rsidP="00D40477">
      <w:pPr>
        <w:spacing w:line="240" w:lineRule="auto"/>
        <w:rPr>
          <w:rFonts w:ascii="TH SarabunPSK" w:hAnsi="TH SarabunPSK" w:cs="TH SarabunPSK"/>
          <w:sz w:val="28"/>
          <w:szCs w:val="36"/>
          <w:cs/>
        </w:rPr>
      </w:pPr>
      <w:r>
        <w:rPr>
          <w:rFonts w:ascii="TH SarabunPSK" w:hAnsi="TH SarabunPSK" w:cs="TH SarabunPSK" w:hint="cs"/>
          <w:sz w:val="28"/>
          <w:szCs w:val="36"/>
          <w:cs/>
        </w:rPr>
        <w:t>หมายเหตุ การพิจารณาเลือกสถานที่จะต้องคำนึงถึงคุณภาพการบริการ ระยะทาง ค่าใช้จ่าย และความเป็นมิตรกับสิ่งแวดล้อม ประกอบกัน</w:t>
      </w:r>
    </w:p>
    <w:p w:rsidR="00D40477" w:rsidRPr="00D40477" w:rsidRDefault="00D40477" w:rsidP="00D40477">
      <w:pPr>
        <w:spacing w:line="240" w:lineRule="auto"/>
        <w:rPr>
          <w:rFonts w:ascii="TH SarabunPSK" w:hAnsi="TH SarabunPSK" w:cs="TH SarabunPSK"/>
          <w:sz w:val="28"/>
          <w:szCs w:val="36"/>
          <w:cs/>
        </w:rPr>
      </w:pPr>
    </w:p>
    <w:sectPr w:rsidR="00D40477" w:rsidRPr="00D40477" w:rsidSect="00B007CB">
      <w:headerReference w:type="default" r:id="rId7"/>
      <w:pgSz w:w="11906" w:h="16838"/>
      <w:pgMar w:top="1440" w:right="128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983" w:rsidRDefault="00282983" w:rsidP="000D1DC8">
      <w:pPr>
        <w:spacing w:after="0" w:line="240" w:lineRule="auto"/>
      </w:pPr>
      <w:r>
        <w:separator/>
      </w:r>
    </w:p>
  </w:endnote>
  <w:endnote w:type="continuationSeparator" w:id="0">
    <w:p w:rsidR="00282983" w:rsidRDefault="00282983" w:rsidP="000D1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TH SarabunIT๙"/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983" w:rsidRDefault="00282983" w:rsidP="000D1DC8">
      <w:pPr>
        <w:spacing w:after="0" w:line="240" w:lineRule="auto"/>
      </w:pPr>
      <w:r>
        <w:separator/>
      </w:r>
    </w:p>
  </w:footnote>
  <w:footnote w:type="continuationSeparator" w:id="0">
    <w:p w:rsidR="00282983" w:rsidRDefault="00282983" w:rsidP="000D1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DC8" w:rsidRPr="000D1DC8" w:rsidRDefault="000D1DC8" w:rsidP="000D1DC8">
    <w:pPr>
      <w:pStyle w:val="Header"/>
      <w:jc w:val="right"/>
      <w:rPr>
        <w:rFonts w:ascii="TH SarabunIT๙" w:hAnsi="TH SarabunIT๙" w:cs="TH SarabunIT๙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2CFA"/>
    <w:multiLevelType w:val="hybridMultilevel"/>
    <w:tmpl w:val="39FE2F7E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11463"/>
    <w:multiLevelType w:val="hybridMultilevel"/>
    <w:tmpl w:val="A2923FDE"/>
    <w:lvl w:ilvl="0" w:tplc="505E815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36"/>
        <w:szCs w:val="36"/>
      </w:rPr>
    </w:lvl>
    <w:lvl w:ilvl="1" w:tplc="ACB8B69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171E1"/>
    <w:multiLevelType w:val="multilevel"/>
    <w:tmpl w:val="23861416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1D3A5FF3"/>
    <w:multiLevelType w:val="hybridMultilevel"/>
    <w:tmpl w:val="699264B2"/>
    <w:lvl w:ilvl="0" w:tplc="E5B86D4E">
      <w:start w:val="1"/>
      <w:numFmt w:val="bullet"/>
      <w:lvlText w:val="-"/>
      <w:lvlJc w:val="left"/>
      <w:pPr>
        <w:ind w:left="1530" w:hanging="360"/>
      </w:pPr>
      <w:rPr>
        <w:rFonts w:ascii="Vrinda" w:hAnsi="Vrinda" w:hint="default"/>
        <w:b w:val="0"/>
        <w:bCs w:val="0"/>
        <w:sz w:val="36"/>
        <w:szCs w:val="36"/>
      </w:rPr>
    </w:lvl>
    <w:lvl w:ilvl="1" w:tplc="ACB8B69A">
      <w:start w:val="1"/>
      <w:numFmt w:val="decimal"/>
      <w:lvlText w:val="%2)"/>
      <w:lvlJc w:val="left"/>
      <w:pPr>
        <w:ind w:left="22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>
    <w:nsid w:val="46282616"/>
    <w:multiLevelType w:val="hybridMultilevel"/>
    <w:tmpl w:val="B4EA15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A4B582A"/>
    <w:multiLevelType w:val="hybridMultilevel"/>
    <w:tmpl w:val="2E9CA042"/>
    <w:lvl w:ilvl="0" w:tplc="505E815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656F30"/>
    <w:multiLevelType w:val="hybridMultilevel"/>
    <w:tmpl w:val="BB705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A5780"/>
    <w:multiLevelType w:val="hybridMultilevel"/>
    <w:tmpl w:val="2350FF3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234B8D"/>
    <w:multiLevelType w:val="hybridMultilevel"/>
    <w:tmpl w:val="901048D6"/>
    <w:lvl w:ilvl="0" w:tplc="505E815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36"/>
        <w:szCs w:val="36"/>
      </w:rPr>
    </w:lvl>
    <w:lvl w:ilvl="1" w:tplc="04090019">
      <w:start w:val="1"/>
      <w:numFmt w:val="thaiNumbers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thaiNumbers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A07B1"/>
    <w:multiLevelType w:val="hybridMultilevel"/>
    <w:tmpl w:val="611A8A68"/>
    <w:lvl w:ilvl="0" w:tplc="04090019">
      <w:start w:val="1"/>
      <w:numFmt w:val="thaiNumbers"/>
      <w:lvlText w:val="%1."/>
      <w:lvlJc w:val="left"/>
      <w:pPr>
        <w:ind w:left="720" w:hanging="360"/>
      </w:pPr>
      <w:rPr>
        <w:b w:val="0"/>
        <w:bCs w:val="0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AC4DD5"/>
    <w:multiLevelType w:val="hybridMultilevel"/>
    <w:tmpl w:val="536E26B0"/>
    <w:lvl w:ilvl="0" w:tplc="E5B86D4E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FBE2938"/>
    <w:multiLevelType w:val="hybridMultilevel"/>
    <w:tmpl w:val="2E70DA58"/>
    <w:lvl w:ilvl="0" w:tplc="83888274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A03DFC"/>
    <w:multiLevelType w:val="hybridMultilevel"/>
    <w:tmpl w:val="44BC3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5B86D4E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5"/>
  </w:num>
  <w:num w:numId="5">
    <w:abstractNumId w:val="8"/>
  </w:num>
  <w:num w:numId="6">
    <w:abstractNumId w:val="4"/>
  </w:num>
  <w:num w:numId="7">
    <w:abstractNumId w:val="12"/>
  </w:num>
  <w:num w:numId="8">
    <w:abstractNumId w:val="10"/>
  </w:num>
  <w:num w:numId="9">
    <w:abstractNumId w:val="0"/>
  </w:num>
  <w:num w:numId="10">
    <w:abstractNumId w:val="7"/>
  </w:num>
  <w:num w:numId="11">
    <w:abstractNumId w:val="2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02311"/>
    <w:rsid w:val="000D1DC8"/>
    <w:rsid w:val="0013222D"/>
    <w:rsid w:val="00282983"/>
    <w:rsid w:val="002D7182"/>
    <w:rsid w:val="003167CA"/>
    <w:rsid w:val="003F5039"/>
    <w:rsid w:val="004A39D8"/>
    <w:rsid w:val="00530434"/>
    <w:rsid w:val="00541542"/>
    <w:rsid w:val="005E7916"/>
    <w:rsid w:val="00642018"/>
    <w:rsid w:val="00657516"/>
    <w:rsid w:val="00702311"/>
    <w:rsid w:val="008B388A"/>
    <w:rsid w:val="00961148"/>
    <w:rsid w:val="009A5802"/>
    <w:rsid w:val="00B007CB"/>
    <w:rsid w:val="00BB1D55"/>
    <w:rsid w:val="00C055CF"/>
    <w:rsid w:val="00C12F20"/>
    <w:rsid w:val="00C241C6"/>
    <w:rsid w:val="00C81D18"/>
    <w:rsid w:val="00C9249A"/>
    <w:rsid w:val="00C9630B"/>
    <w:rsid w:val="00D40477"/>
    <w:rsid w:val="00D60C00"/>
    <w:rsid w:val="00EF718D"/>
    <w:rsid w:val="00F05A00"/>
    <w:rsid w:val="00F2641F"/>
    <w:rsid w:val="00FE5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4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1D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1DC8"/>
  </w:style>
  <w:style w:type="paragraph" w:styleId="Footer">
    <w:name w:val="footer"/>
    <w:basedOn w:val="Normal"/>
    <w:link w:val="FooterChar"/>
    <w:uiPriority w:val="99"/>
    <w:semiHidden/>
    <w:unhideWhenUsed/>
    <w:rsid w:val="000D1D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1D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nawapat thamchob</dc:creator>
  <cp:lastModifiedBy>EVE</cp:lastModifiedBy>
  <cp:revision>7</cp:revision>
  <dcterms:created xsi:type="dcterms:W3CDTF">2020-01-22T09:43:00Z</dcterms:created>
  <dcterms:modified xsi:type="dcterms:W3CDTF">2020-04-10T08:07:00Z</dcterms:modified>
</cp:coreProperties>
</file>