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79317F" w:rsidRDefault="00BF401B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79317F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79317F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2BEEC435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</w:t>
                            </w:r>
                            <w:r w:rsidR="0079317F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2BEEC435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</w:t>
                      </w:r>
                      <w:r w:rsidR="0079317F">
                        <w:rPr>
                          <w:rFonts w:ascii="TH NiramitIT๙" w:hAnsi="TH NiramitIT๙" w:cs="TH NiramitIT๙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79317F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79317F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C090986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13EE9EFF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79317F"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69.5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.1.1</w:t>
      </w:r>
      <w:r w:rsidRPr="0079317F">
        <w:rPr>
          <w:rFonts w:ascii="TH SarabunPSK" w:hAnsi="TH SarabunPSK" w:cs="TH SarabunPSK" w:hint="cs"/>
          <w:sz w:val="32"/>
          <w:szCs w:val="32"/>
        </w:rPr>
        <w:t>/</w:t>
      </w:r>
      <w:r w:rsidR="00035867">
        <w:rPr>
          <w:rFonts w:ascii="TH SarabunPSK" w:hAnsi="TH SarabunPSK" w:cs="TH SarabunPSK"/>
          <w:sz w:val="32"/>
          <w:szCs w:val="32"/>
        </w:rPr>
        <w:t>1541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C38">
        <w:rPr>
          <w:rFonts w:ascii="TH SarabunPSK" w:hAnsi="TH SarabunPSK" w:cs="TH SarabunPSK"/>
          <w:sz w:val="32"/>
          <w:szCs w:val="32"/>
          <w:cs/>
        </w:rPr>
        <w:tab/>
      </w:r>
      <w:r w:rsidR="00463C38">
        <w:rPr>
          <w:rFonts w:ascii="TH SarabunPSK" w:hAnsi="TH SarabunPSK" w:cs="TH SarabunPSK"/>
          <w:sz w:val="32"/>
          <w:szCs w:val="32"/>
          <w:cs/>
        </w:rPr>
        <w:tab/>
      </w:r>
      <w:r w:rsidR="00463C38">
        <w:rPr>
          <w:rFonts w:ascii="TH SarabunPSK" w:hAnsi="TH SarabunPSK" w:cs="TH SarabunPSK"/>
          <w:sz w:val="32"/>
          <w:szCs w:val="32"/>
          <w:cs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0EB">
        <w:rPr>
          <w:rFonts w:ascii="TH SarabunPSK" w:hAnsi="TH SarabunPSK" w:cs="TH SarabunPSK"/>
          <w:sz w:val="32"/>
          <w:szCs w:val="32"/>
        </w:rPr>
        <w:t>7</w:t>
      </w:r>
      <w:bookmarkStart w:id="0" w:name="_GoBack"/>
      <w:bookmarkEnd w:id="0"/>
      <w:r w:rsidR="00EC3E70">
        <w:rPr>
          <w:rFonts w:ascii="TH SarabunPSK" w:hAnsi="TH SarabunPSK" w:cs="TH SarabunPSK"/>
          <w:sz w:val="32"/>
          <w:szCs w:val="32"/>
        </w:rPr>
        <w:t xml:space="preserve"> </w:t>
      </w:r>
      <w:r w:rsidR="003E36FE">
        <w:rPr>
          <w:rFonts w:ascii="TH SarabunPSK" w:hAnsi="TH SarabunPSK" w:cs="TH SarabunPSK" w:hint="cs"/>
          <w:sz w:val="32"/>
          <w:szCs w:val="32"/>
          <w:cs/>
        </w:rPr>
        <w:t>พฤศจิกายน 256</w:t>
      </w:r>
      <w:r w:rsidR="00463C38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0DA4D18" w14:textId="4AF5D303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79317F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79317F" w:rsidRDefault="0082103C" w:rsidP="0082103C">
      <w:pPr>
        <w:jc w:val="both"/>
        <w:rPr>
          <w:rFonts w:ascii="TH SarabunPSK" w:hAnsi="TH SarabunPSK" w:cs="TH SarabunPSK"/>
        </w:rPr>
      </w:pPr>
    </w:p>
    <w:p w14:paraId="6C0D4A2F" w14:textId="1C13E897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79317F" w:rsidRDefault="0082103C" w:rsidP="00FB0250">
      <w:pPr>
        <w:jc w:val="both"/>
        <w:rPr>
          <w:rFonts w:ascii="TH SarabunPSK" w:hAnsi="TH SarabunPSK" w:cs="TH SarabunPSK"/>
        </w:rPr>
      </w:pPr>
    </w:p>
    <w:p w14:paraId="7B553022" w14:textId="395D1479" w:rsidR="0082103C" w:rsidRPr="0079317F" w:rsidRDefault="00BF401B" w:rsidP="00BF401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ตามที่คณะวิทยาศาสตร์ 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ได้อนุญาตให้ข้าพเจ้าเข้าร่วม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  <w:cs/>
        </w:rPr>
        <w:t xml:space="preserve">สัมมนาวิชาการ การใช้งานเครื่อง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 xml:space="preserve">FTIR, TGA, DSC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  <w:cs/>
        </w:rPr>
        <w:t xml:space="preserve">วันที่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 xml:space="preserve">5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  <w:cs/>
        </w:rPr>
        <w:t xml:space="preserve">พ.ย.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 xml:space="preserve">2568 </w:t>
      </w:r>
      <w:r w:rsidR="003D1B9A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  <w:cs/>
        </w:rPr>
        <w:t>ณ อาคารเฉลิมพระเกียรติสมเด็จพระเทพรัตนราชสุดา</w:t>
      </w:r>
      <w:r w:rsidR="00463C38"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010FC4F0" w14:textId="5502DEF6" w:rsidR="0082103C" w:rsidRPr="0079317F" w:rsidRDefault="0082103C" w:rsidP="00BF401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3070E9" w14:textId="5ADAD178" w:rsidR="0082103C" w:rsidRPr="0079317F" w:rsidRDefault="0082103C" w:rsidP="00BF40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</w:t>
      </w:r>
      <w:r w:rsidR="00B118E0" w:rsidRPr="0079317F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B118E0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  <w:cs/>
        </w:rPr>
        <w:t xml:space="preserve">สัมมนาวิชาการ การใช้งานเครื่อง </w:t>
      </w:r>
      <w:r w:rsidR="00B118E0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>FTIR, TGA, DSC</w:t>
      </w:r>
      <w:r w:rsidR="003E36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ยแล้ว</w:t>
      </w:r>
      <w:r w:rsidR="003E36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3E36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จึงขอ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79317F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6530F39F" w:rsidR="0082103C" w:rsidRPr="0079317F" w:rsidRDefault="0082103C" w:rsidP="00F96C02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3C37439" w14:textId="77777777" w:rsidR="008F011E" w:rsidRDefault="008F011E" w:rsidP="008F011E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="00680F2B" w:rsidRPr="008F011E">
        <w:rPr>
          <w:rFonts w:ascii="TH SarabunPSK" w:hAnsi="TH SarabunPSK" w:cs="TH SarabunPSK" w:hint="cs"/>
          <w:sz w:val="32"/>
          <w:szCs w:val="32"/>
          <w:cs/>
        </w:rPr>
        <w:t>รับฟังการบรรยายในหัวข้อเกี่ยวกับ</w:t>
      </w:r>
      <w:proofErr w:type="spellStart"/>
      <w:r w:rsidR="00680F2B" w:rsidRPr="008F011E">
        <w:rPr>
          <w:rFonts w:ascii="TH SarabunPSK" w:hAnsi="TH SarabunPSK" w:cs="TH SarabunPSK" w:hint="cs"/>
          <w:sz w:val="32"/>
          <w:szCs w:val="32"/>
          <w:cs/>
        </w:rPr>
        <w:t>ทฤษฏี</w:t>
      </w:r>
      <w:proofErr w:type="spellEnd"/>
      <w:r w:rsidR="00680F2B" w:rsidRPr="008F011E">
        <w:rPr>
          <w:rFonts w:ascii="TH SarabunPSK" w:hAnsi="TH SarabunPSK" w:cs="TH SarabunPSK" w:hint="cs"/>
          <w:sz w:val="32"/>
          <w:szCs w:val="32"/>
          <w:cs/>
        </w:rPr>
        <w:t xml:space="preserve"> และหลักการของเทคนิคการ</w:t>
      </w:r>
      <w:r w:rsidR="00073B06" w:rsidRPr="008F011E">
        <w:rPr>
          <w:rFonts w:ascii="TH SarabunPSK" w:hAnsi="TH SarabunPSK" w:cs="TH SarabunPSK" w:hint="cs"/>
          <w:sz w:val="32"/>
          <w:szCs w:val="32"/>
          <w:cs/>
        </w:rPr>
        <w:t>วิเคราะห์ด้วยเทคนิค</w:t>
      </w:r>
      <w:r w:rsidR="00B118E0" w:rsidRPr="008F011E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 xml:space="preserve"> </w:t>
      </w:r>
      <w:r w:rsidR="00B118E0">
        <w:t>Fourier Transform Infrared Spectroscopy</w:t>
      </w:r>
      <w:r w:rsidR="00B118E0" w:rsidRPr="008F011E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 xml:space="preserve"> (FTIR</w:t>
      </w:r>
      <w:r w:rsidR="00B118E0" w:rsidRPr="008F011E">
        <w:rPr>
          <w:rFonts w:ascii="TH SarabunPSK" w:hAnsi="TH SarabunPSK" w:cs="TH SarabunPSK"/>
          <w:sz w:val="32"/>
          <w:szCs w:val="32"/>
        </w:rPr>
        <w:t xml:space="preserve">) </w:t>
      </w:r>
      <w:r w:rsidR="00073B06" w:rsidRPr="008F011E">
        <w:rPr>
          <w:rFonts w:ascii="TH SarabunPSK" w:hAnsi="TH SarabunPSK" w:cs="TH SarabunPSK" w:hint="cs"/>
          <w:sz w:val="32"/>
          <w:szCs w:val="32"/>
          <w:cs/>
        </w:rPr>
        <w:t>เป็นเทคนิคที่ใช้สำหรับการตรวจวัดการดูดกลืนรังสีอิน</w:t>
      </w:r>
      <w:proofErr w:type="spellStart"/>
      <w:r w:rsidR="00073B06" w:rsidRPr="008F011E">
        <w:rPr>
          <w:rFonts w:ascii="TH SarabunPSK" w:hAnsi="TH SarabunPSK" w:cs="TH SarabunPSK" w:hint="cs"/>
          <w:sz w:val="32"/>
          <w:szCs w:val="32"/>
          <w:cs/>
        </w:rPr>
        <w:t>ฟาเ</w:t>
      </w:r>
      <w:proofErr w:type="spellEnd"/>
      <w:r w:rsidR="00073B06" w:rsidRPr="008F011E">
        <w:rPr>
          <w:rFonts w:ascii="TH SarabunPSK" w:hAnsi="TH SarabunPSK" w:cs="TH SarabunPSK" w:hint="cs"/>
          <w:sz w:val="32"/>
          <w:szCs w:val="32"/>
          <w:cs/>
        </w:rPr>
        <w:t>รด</w:t>
      </w:r>
      <w:r w:rsidR="00AE0085" w:rsidRPr="008F011E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0614BA" w:rsidRPr="008F011E">
        <w:rPr>
          <w:rFonts w:ascii="TH SarabunPSK" w:hAnsi="TH SarabunPSK" w:cs="TH SarabunPSK" w:hint="cs"/>
          <w:sz w:val="32"/>
          <w:szCs w:val="32"/>
          <w:cs/>
        </w:rPr>
        <w:t>พันธะ</w:t>
      </w:r>
      <w:r w:rsidRPr="008F011E">
        <w:rPr>
          <w:rFonts w:ascii="TH SarabunPSK" w:hAnsi="TH SarabunPSK" w:cs="TH SarabunPSK" w:hint="cs"/>
          <w:sz w:val="32"/>
          <w:szCs w:val="32"/>
          <w:cs/>
        </w:rPr>
        <w:t>เคมีในโมเลกุลของสาร เพื่อระบุชนิดของหมู่ฟังก์ชันทางเคมี โดยศึกษาโคร้างสร้างทางเคมีของสาร การเปลี่ยนแปลงทางเคมีระหว่างกระบวนการ การปนเปื้อนหรือการเสื่อมสภาพของวัสดุ ซึ่งสามารถประยุกต์ใช้เพื่อการตรวจสอบชนิดของพอเมอร์ หรือการผสมวัสดุ ตรวจสอบหาการปนเปื้อน และคุณภาพในผลิตภัณฑ์ทางการเกษตร อาหาร และยา</w:t>
      </w:r>
    </w:p>
    <w:p w14:paraId="3176EA16" w14:textId="08085DA5" w:rsidR="000614BA" w:rsidRPr="00EB2283" w:rsidRDefault="008F011E" w:rsidP="008F011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B22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1.2 </w:t>
      </w:r>
      <w:r w:rsidRPr="00EB228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รับฟังการบรรยายในหัวข้อเกี่ยวกับ</w:t>
      </w:r>
      <w:proofErr w:type="spellStart"/>
      <w:r w:rsidRPr="00EB228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ทฤษฏี</w:t>
      </w:r>
      <w:proofErr w:type="spellEnd"/>
      <w:r w:rsidRPr="00EB22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และหลักการของเครื่อง</w:t>
      </w:r>
      <w:r w:rsidRPr="00EB22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22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5F5F5"/>
        </w:rPr>
        <w:t xml:space="preserve">Thermogravimetric Analysis (TGA) </w:t>
      </w:r>
      <w:r w:rsidRPr="00EB22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5F5F5"/>
          <w:cs/>
        </w:rPr>
        <w:t xml:space="preserve">เป็นเทคนิคที่ใช้สำหรับตรวจวัดการเปลี่ยนแปลงของน้ำหนักตัวอย่างตามอุณหภูมิหรือเวลา ภายใต้บรรยากาศควบคุม เช่น </w:t>
      </w:r>
      <w:r w:rsidR="004E3E34" w:rsidRPr="00EB22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5F5F5"/>
          <w:cs/>
        </w:rPr>
        <w:t>ไนโตรเจน ออกซิเจน หรืออากาศ  ใช้เพื่อการวิเคราะห์หาความเสถียรทางความร้อน และน้ำหนักที่เปลี่ยนไปของสาร สามารถประยุกต์ใช้กับ การตรวจสอบคุณภาพวัตถุดิบพอลิเมอร์ ความคงทนของวัสดุ การวัดหาปริมาณสารเติมแต่ง เถ้า หรือ สารตกค้างในคอมพา</w:t>
      </w:r>
      <w:proofErr w:type="spellStart"/>
      <w:r w:rsidR="004E3E34" w:rsidRPr="00EB22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5F5F5"/>
          <w:cs/>
        </w:rPr>
        <w:t>วด์</w:t>
      </w:r>
      <w:proofErr w:type="spellEnd"/>
    </w:p>
    <w:p w14:paraId="3BF267F4" w14:textId="25D545FE" w:rsidR="00B118E0" w:rsidRDefault="00680F2B" w:rsidP="00B118E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96C02">
        <w:rPr>
          <w:rFonts w:ascii="TH SarabunPSK" w:hAnsi="TH SarabunPSK" w:cs="TH SarabunPSK"/>
          <w:sz w:val="32"/>
          <w:szCs w:val="32"/>
        </w:rPr>
        <w:t>1.</w:t>
      </w:r>
      <w:r w:rsidR="008F011E">
        <w:rPr>
          <w:rFonts w:ascii="TH SarabunPSK" w:hAnsi="TH SarabunPSK" w:cs="TH SarabunPSK"/>
          <w:sz w:val="32"/>
          <w:szCs w:val="32"/>
        </w:rPr>
        <w:t>3</w:t>
      </w:r>
      <w:r w:rsidRPr="00F96C02">
        <w:rPr>
          <w:rFonts w:ascii="TH SarabunPSK" w:hAnsi="TH SarabunPSK" w:cs="TH SarabunPSK"/>
          <w:sz w:val="32"/>
          <w:szCs w:val="32"/>
        </w:rPr>
        <w:t xml:space="preserve"> </w:t>
      </w:r>
      <w:r w:rsidR="007464A0" w:rsidRPr="00F96C02">
        <w:rPr>
          <w:rFonts w:ascii="TH SarabunPSK" w:hAnsi="TH SarabunPSK" w:cs="TH SarabunPSK"/>
          <w:sz w:val="32"/>
          <w:szCs w:val="32"/>
          <w:cs/>
        </w:rPr>
        <w:t>รับฟังการบรรยายในหัวข้อเกี่ยวกับ</w:t>
      </w:r>
      <w:proofErr w:type="spellStart"/>
      <w:r w:rsidR="00E46CEB" w:rsidRPr="00F96C02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="00E46CEB" w:rsidRPr="00F96C02">
        <w:rPr>
          <w:rFonts w:ascii="TH SarabunPSK" w:hAnsi="TH SarabunPSK" w:cs="TH SarabunPSK"/>
          <w:sz w:val="32"/>
          <w:szCs w:val="32"/>
          <w:cs/>
        </w:rPr>
        <w:t xml:space="preserve"> และหลักการของ</w:t>
      </w:r>
      <w:r w:rsidR="001775EE" w:rsidRPr="00F96C02">
        <w:rPr>
          <w:rFonts w:ascii="TH SarabunPSK" w:hAnsi="TH SarabunPSK" w:cs="TH SarabunPSK"/>
          <w:sz w:val="32"/>
          <w:szCs w:val="32"/>
          <w:cs/>
        </w:rPr>
        <w:t>เ</w:t>
      </w:r>
      <w:r w:rsidR="00E46CEB" w:rsidRPr="00F96C02">
        <w:rPr>
          <w:rFonts w:ascii="TH SarabunPSK" w:hAnsi="TH SarabunPSK" w:cs="TH SarabunPSK"/>
          <w:sz w:val="32"/>
          <w:szCs w:val="32"/>
          <w:cs/>
        </w:rPr>
        <w:t>ครื่อง</w:t>
      </w:r>
      <w:r w:rsidR="001775EE" w:rsidRPr="00F96C0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0614BA" w:rsidRPr="00C82C19">
        <w:rPr>
          <w:rFonts w:ascii="TH SarabunPSK" w:hAnsi="TH SarabunPSK" w:cs="TH SarabunPSK"/>
          <w:sz w:val="32"/>
          <w:szCs w:val="32"/>
        </w:rPr>
        <w:t>Differencial</w:t>
      </w:r>
      <w:proofErr w:type="spellEnd"/>
      <w:r w:rsidR="000614BA" w:rsidRPr="00C82C19">
        <w:rPr>
          <w:rFonts w:ascii="TH SarabunPSK" w:hAnsi="TH SarabunPSK" w:cs="TH SarabunPSK"/>
          <w:sz w:val="32"/>
          <w:szCs w:val="32"/>
        </w:rPr>
        <w:t xml:space="preserve"> Scanning Calorimetry</w:t>
      </w:r>
      <w:r w:rsidR="000614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614B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>(</w:t>
      </w:r>
      <w:r w:rsidR="00B118E0" w:rsidRPr="003D1B9A">
        <w:rPr>
          <w:rFonts w:ascii="TH SarabunPSK" w:hAnsi="TH SarabunPSK" w:cs="TH SarabunPSK"/>
          <w:color w:val="333333"/>
          <w:sz w:val="32"/>
          <w:szCs w:val="32"/>
          <w:shd w:val="clear" w:color="auto" w:fill="F5F5F5"/>
        </w:rPr>
        <w:t>DSC</w:t>
      </w:r>
      <w:r w:rsidR="000614BA">
        <w:rPr>
          <w:rFonts w:ascii="TH SarabunPSK" w:hAnsi="TH SarabunPSK" w:cs="TH SarabunPSK"/>
          <w:sz w:val="32"/>
          <w:szCs w:val="32"/>
        </w:rPr>
        <w:t xml:space="preserve">) </w:t>
      </w:r>
      <w:r w:rsidR="000614BA">
        <w:rPr>
          <w:rFonts w:ascii="TH SarabunPSK" w:hAnsi="TH SarabunPSK" w:cs="TH SarabunPSK" w:hint="cs"/>
          <w:sz w:val="32"/>
          <w:szCs w:val="32"/>
          <w:cs/>
        </w:rPr>
        <w:t>เป็นเทคนิค</w:t>
      </w:r>
      <w:r w:rsidR="005A22DE">
        <w:rPr>
          <w:rFonts w:ascii="TH SarabunPSK" w:hAnsi="TH SarabunPSK" w:cs="TH SarabunPSK" w:hint="cs"/>
          <w:sz w:val="32"/>
          <w:szCs w:val="32"/>
          <w:cs/>
        </w:rPr>
        <w:t>ที่ใช้สำหรับการตรวจวัด</w:t>
      </w:r>
      <w:r w:rsidR="00104D5F">
        <w:rPr>
          <w:rFonts w:ascii="TH SarabunPSK" w:hAnsi="TH SarabunPSK" w:cs="TH SarabunPSK" w:hint="cs"/>
          <w:sz w:val="32"/>
          <w:szCs w:val="32"/>
          <w:cs/>
        </w:rPr>
        <w:t>การเปลี่ยนแปลงพลังงานความร้อนที่เกิดขึ้นเมื่ออุณภูมิเพิ่มหรือลด เพื่อศึกษาการเปลี่ยน</w:t>
      </w:r>
      <w:proofErr w:type="spellStart"/>
      <w:r w:rsidR="00104D5F">
        <w:rPr>
          <w:rFonts w:ascii="TH SarabunPSK" w:hAnsi="TH SarabunPSK" w:cs="TH SarabunPSK" w:hint="cs"/>
          <w:sz w:val="32"/>
          <w:szCs w:val="32"/>
          <w:cs/>
        </w:rPr>
        <w:t>เฟส</w:t>
      </w:r>
      <w:proofErr w:type="spellEnd"/>
      <w:r w:rsidR="00104D5F">
        <w:rPr>
          <w:rFonts w:ascii="TH SarabunPSK" w:hAnsi="TH SarabunPSK" w:cs="TH SarabunPSK" w:hint="cs"/>
          <w:sz w:val="32"/>
          <w:szCs w:val="32"/>
          <w:cs/>
        </w:rPr>
        <w:t xml:space="preserve">ของวัสดุ ใช้วิเคราะห์หาอุณภูมิที่เปลี่ยนสถานะคล้ายแก้ว </w:t>
      </w:r>
      <w:r w:rsidR="00104D5F">
        <w:rPr>
          <w:rFonts w:ascii="TH SarabunPSK" w:hAnsi="TH SarabunPSK" w:cs="TH SarabunPSK"/>
          <w:sz w:val="32"/>
          <w:szCs w:val="32"/>
        </w:rPr>
        <w:t>(</w:t>
      </w:r>
      <w:proofErr w:type="spellStart"/>
      <w:r w:rsidR="00104D5F">
        <w:rPr>
          <w:rFonts w:ascii="TH SarabunPSK" w:hAnsi="TH SarabunPSK" w:cs="TH SarabunPSK"/>
          <w:sz w:val="32"/>
          <w:szCs w:val="32"/>
        </w:rPr>
        <w:t>T</w:t>
      </w:r>
      <w:r w:rsidR="00104D5F" w:rsidRPr="00EB2283">
        <w:rPr>
          <w:rFonts w:ascii="TH SarabunPSK" w:hAnsi="TH SarabunPSK" w:cs="TH SarabunPSK"/>
          <w:sz w:val="32"/>
          <w:szCs w:val="32"/>
          <w:vertAlign w:val="subscript"/>
        </w:rPr>
        <w:t>g</w:t>
      </w:r>
      <w:proofErr w:type="spellEnd"/>
      <w:r w:rsidR="00104D5F">
        <w:rPr>
          <w:rFonts w:ascii="TH SarabunPSK" w:hAnsi="TH SarabunPSK" w:cs="TH SarabunPSK"/>
          <w:sz w:val="32"/>
          <w:szCs w:val="32"/>
        </w:rPr>
        <w:t>)</w:t>
      </w:r>
      <w:r w:rsidR="00104D5F">
        <w:rPr>
          <w:rFonts w:ascii="TH SarabunPSK" w:hAnsi="TH SarabunPSK" w:cs="TH SarabunPSK" w:hint="cs"/>
          <w:sz w:val="32"/>
          <w:szCs w:val="32"/>
          <w:cs/>
        </w:rPr>
        <w:t xml:space="preserve"> (เฉพาะพอลิเมอร์) อุณภูมิในการหลอมเหลว </w:t>
      </w:r>
      <w:r w:rsidR="00104D5F">
        <w:rPr>
          <w:rFonts w:ascii="TH SarabunPSK" w:hAnsi="TH SarabunPSK" w:cs="TH SarabunPSK"/>
          <w:sz w:val="32"/>
          <w:szCs w:val="32"/>
        </w:rPr>
        <w:t>(T</w:t>
      </w:r>
      <w:r w:rsidR="00104D5F" w:rsidRPr="00EB2283">
        <w:rPr>
          <w:rFonts w:ascii="TH SarabunPSK" w:hAnsi="TH SarabunPSK" w:cs="TH SarabunPSK"/>
          <w:sz w:val="32"/>
          <w:szCs w:val="32"/>
          <w:vertAlign w:val="subscript"/>
        </w:rPr>
        <w:t>m</w:t>
      </w:r>
      <w:r w:rsidR="00104D5F">
        <w:rPr>
          <w:rFonts w:ascii="TH SarabunPSK" w:hAnsi="TH SarabunPSK" w:cs="TH SarabunPSK"/>
          <w:sz w:val="32"/>
          <w:szCs w:val="32"/>
        </w:rPr>
        <w:t xml:space="preserve">) </w:t>
      </w:r>
      <w:r w:rsidR="00104D5F">
        <w:rPr>
          <w:rFonts w:ascii="TH SarabunPSK" w:hAnsi="TH SarabunPSK" w:cs="TH SarabunPSK" w:hint="cs"/>
          <w:sz w:val="32"/>
          <w:szCs w:val="32"/>
          <w:cs/>
        </w:rPr>
        <w:t xml:space="preserve">อุณหภูมิการตกผลึกหรือคายความร้อน </w:t>
      </w:r>
      <w:r w:rsidR="00104D5F">
        <w:rPr>
          <w:rFonts w:ascii="TH SarabunPSK" w:hAnsi="TH SarabunPSK" w:cs="TH SarabunPSK"/>
          <w:sz w:val="32"/>
          <w:szCs w:val="32"/>
        </w:rPr>
        <w:t>(T</w:t>
      </w:r>
      <w:r w:rsidR="00104D5F" w:rsidRPr="00EB2283">
        <w:rPr>
          <w:rFonts w:ascii="TH SarabunPSK" w:hAnsi="TH SarabunPSK" w:cs="TH SarabunPSK"/>
          <w:sz w:val="32"/>
          <w:szCs w:val="32"/>
          <w:vertAlign w:val="subscript"/>
        </w:rPr>
        <w:t>c</w:t>
      </w:r>
      <w:r w:rsidR="00104D5F">
        <w:rPr>
          <w:rFonts w:ascii="TH SarabunPSK" w:hAnsi="TH SarabunPSK" w:cs="TH SarabunPSK"/>
          <w:sz w:val="32"/>
          <w:szCs w:val="32"/>
        </w:rPr>
        <w:t xml:space="preserve">) </w:t>
      </w:r>
      <w:r w:rsidR="00104D5F">
        <w:rPr>
          <w:rFonts w:ascii="TH SarabunPSK" w:hAnsi="TH SarabunPSK" w:cs="TH SarabunPSK" w:hint="cs"/>
          <w:sz w:val="32"/>
          <w:szCs w:val="32"/>
          <w:cs/>
        </w:rPr>
        <w:t>สามารถประยุกต์ใช้ในการวิเคราะห์คุณสมบัติความร้อนของพอลิเมอร์ ประเมินคุณภาพการขึ้นรูปผลิต</w:t>
      </w:r>
      <w:proofErr w:type="spellStart"/>
      <w:r w:rsidR="00104D5F">
        <w:rPr>
          <w:rFonts w:ascii="TH SarabunPSK" w:hAnsi="TH SarabunPSK" w:cs="TH SarabunPSK" w:hint="cs"/>
          <w:sz w:val="32"/>
          <w:szCs w:val="32"/>
          <w:cs/>
        </w:rPr>
        <w:t>ภั</w:t>
      </w:r>
      <w:proofErr w:type="spellEnd"/>
      <w:r w:rsidR="00104D5F">
        <w:rPr>
          <w:rFonts w:ascii="TH SarabunPSK" w:hAnsi="TH SarabunPSK" w:cs="TH SarabunPSK" w:hint="cs"/>
          <w:sz w:val="32"/>
          <w:szCs w:val="32"/>
          <w:cs/>
        </w:rPr>
        <w:t>ณ</w:t>
      </w:r>
      <w:proofErr w:type="spellStart"/>
      <w:r w:rsidR="00104D5F">
        <w:rPr>
          <w:rFonts w:ascii="TH SarabunPSK" w:hAnsi="TH SarabunPSK" w:cs="TH SarabunPSK" w:hint="cs"/>
          <w:sz w:val="32"/>
          <w:szCs w:val="32"/>
          <w:cs/>
        </w:rPr>
        <w:t>ฑื</w:t>
      </w:r>
      <w:proofErr w:type="spellEnd"/>
      <w:r w:rsidR="00104D5F">
        <w:rPr>
          <w:rFonts w:ascii="TH SarabunPSK" w:hAnsi="TH SarabunPSK" w:cs="TH SarabunPSK" w:hint="cs"/>
          <w:sz w:val="32"/>
          <w:szCs w:val="32"/>
          <w:cs/>
        </w:rPr>
        <w:t xml:space="preserve"> ใช้ปรับปรุงสูตรหรือวัสดุใหม่ </w:t>
      </w:r>
    </w:p>
    <w:p w14:paraId="382C28D1" w14:textId="0100C9CF" w:rsidR="00B118E0" w:rsidRDefault="00B118E0" w:rsidP="008F01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CCDC25" w14:textId="65C19EB9" w:rsidR="0082103C" w:rsidRPr="0079317F" w:rsidRDefault="00B118E0" w:rsidP="00B118E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79317F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239E33CE" w14:textId="40788026" w:rsidR="00581FBD" w:rsidRPr="008517F7" w:rsidRDefault="008517F7" w:rsidP="002269B9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2.1</w:t>
      </w:r>
      <w:r w:rsidR="00581FBD" w:rsidRPr="008517F7">
        <w:rPr>
          <w:rFonts w:ascii="TH SarabunPSK" w:hAnsi="TH SarabunPSK" w:cs="TH SarabunPSK"/>
          <w:sz w:val="32"/>
          <w:szCs w:val="32"/>
          <w:cs/>
        </w:rPr>
        <w:t>ได้รับความรู้และประสบการณ์จากการเข้าร่วมสัมมนาทางวิชาการ การรับฟังบรรยาย และการแนะนำเกี่ยวกับเครื่องมือที่ใช้สำหรับ</w:t>
      </w:r>
      <w:r w:rsidR="00F96C02" w:rsidRPr="008517F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B2283" w:rsidRPr="008F011E">
        <w:rPr>
          <w:rFonts w:ascii="TH SarabunPSK" w:hAnsi="TH SarabunPSK" w:cs="TH SarabunPSK" w:hint="cs"/>
          <w:sz w:val="32"/>
          <w:szCs w:val="32"/>
          <w:cs/>
        </w:rPr>
        <w:t>ศึกษาโคร้างสร้างทางเคมีของสาร</w:t>
      </w:r>
      <w:r w:rsidR="00C91DE7">
        <w:rPr>
          <w:rFonts w:ascii="TH SarabunPSK" w:hAnsi="TH SarabunPSK" w:cs="TH SarabunPSK"/>
          <w:sz w:val="32"/>
          <w:szCs w:val="32"/>
        </w:rPr>
        <w:t xml:space="preserve"> </w:t>
      </w:r>
      <w:r w:rsidR="00C91DE7" w:rsidRPr="00EB22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5F5F5"/>
          <w:cs/>
        </w:rPr>
        <w:t>ความเสถียรทางความร้อน และน้ำหนักที่เปลี่ยนไปของสาร</w:t>
      </w:r>
      <w:r w:rsidR="00C91DE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5F5F5"/>
        </w:rPr>
        <w:t xml:space="preserve"> </w:t>
      </w:r>
      <w:r w:rsidR="00C91DE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5F5F5"/>
          <w:cs/>
        </w:rPr>
        <w:t>และ</w:t>
      </w:r>
      <w:r w:rsidR="00EB2283">
        <w:rPr>
          <w:rFonts w:ascii="TH SarabunPSK" w:hAnsi="TH SarabunPSK" w:cs="TH SarabunPSK"/>
          <w:sz w:val="32"/>
          <w:szCs w:val="32"/>
        </w:rPr>
        <w:t xml:space="preserve"> </w:t>
      </w:r>
      <w:r w:rsidR="00C91DE7">
        <w:rPr>
          <w:rFonts w:ascii="TH SarabunPSK" w:hAnsi="TH SarabunPSK" w:cs="TH SarabunPSK" w:hint="cs"/>
          <w:sz w:val="32"/>
          <w:szCs w:val="32"/>
          <w:cs/>
        </w:rPr>
        <w:t>การเปลี่ยนแปลงพลังงานความร้อนการเปลี่ยน</w:t>
      </w:r>
      <w:proofErr w:type="spellStart"/>
      <w:r w:rsidR="00C91DE7">
        <w:rPr>
          <w:rFonts w:ascii="TH SarabunPSK" w:hAnsi="TH SarabunPSK" w:cs="TH SarabunPSK" w:hint="cs"/>
          <w:sz w:val="32"/>
          <w:szCs w:val="32"/>
          <w:cs/>
        </w:rPr>
        <w:t>เฟส</w:t>
      </w:r>
      <w:proofErr w:type="spellEnd"/>
      <w:r w:rsidR="00C91DE7">
        <w:rPr>
          <w:rFonts w:ascii="TH SarabunPSK" w:hAnsi="TH SarabunPSK" w:cs="TH SarabunPSK" w:hint="cs"/>
          <w:sz w:val="32"/>
          <w:szCs w:val="32"/>
          <w:cs/>
        </w:rPr>
        <w:t>ของสาร</w:t>
      </w:r>
    </w:p>
    <w:p w14:paraId="07362527" w14:textId="4BC8C8A0" w:rsidR="00581FBD" w:rsidRPr="002269B9" w:rsidRDefault="002269B9" w:rsidP="002269B9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="00581FBD" w:rsidRPr="002269B9">
        <w:rPr>
          <w:rFonts w:ascii="TH SarabunPSK" w:hAnsi="TH SarabunPSK" w:cs="TH SarabunPSK"/>
          <w:sz w:val="32"/>
          <w:szCs w:val="32"/>
          <w:cs/>
        </w:rPr>
        <w:t>เพิ่มพูนความรู้เกี่ยวกับหลักการ ทฤษฎี และการประยุกต์ใช้ ก่อให้เกิดการพัฒนาตนเอง และการนำไปบูรณาการกับการเรียนการสอนและงานวิจัยที่เกี่ยวข้อง</w:t>
      </w:r>
    </w:p>
    <w:p w14:paraId="433C0F4D" w14:textId="08F5BFF1" w:rsidR="00581FBD" w:rsidRPr="002269B9" w:rsidRDefault="00581FBD" w:rsidP="002269B9">
      <w:pPr>
        <w:pStyle w:val="ListParagraph"/>
        <w:numPr>
          <w:ilvl w:val="1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269B9">
        <w:rPr>
          <w:rFonts w:ascii="TH SarabunPSK" w:hAnsi="TH SarabunPSK" w:cs="TH SarabunPSK"/>
          <w:sz w:val="32"/>
          <w:szCs w:val="32"/>
          <w:cs/>
        </w:rPr>
        <w:t xml:space="preserve">เกิดการแลกเปลี่ยนเรียนรู้กับผู้เข้าร่วมอบรมสัมมนาทางวิชาการจากหน่วยงานต่าง ๆ </w:t>
      </w:r>
    </w:p>
    <w:p w14:paraId="6794968D" w14:textId="2DB8BFAE" w:rsidR="0082103C" w:rsidRPr="00C91DE7" w:rsidRDefault="0082103C" w:rsidP="00C91DE7">
      <w:pPr>
        <w:jc w:val="both"/>
        <w:rPr>
          <w:rFonts w:ascii="TH SarabunPSK" w:hAnsi="TH SarabunPSK" w:cs="TH SarabunPSK"/>
          <w:sz w:val="32"/>
          <w:szCs w:val="32"/>
        </w:rPr>
      </w:pPr>
    </w:p>
    <w:p w14:paraId="0C6975F8" w14:textId="68431ED8" w:rsidR="0082103C" w:rsidRPr="0079317F" w:rsidRDefault="0082103C" w:rsidP="002269B9">
      <w:pPr>
        <w:pStyle w:val="ListParagraph"/>
        <w:numPr>
          <w:ilvl w:val="0"/>
          <w:numId w:val="13"/>
        </w:num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lastRenderedPageBreak/>
        <w:t>ประโยชน์ต่อ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งาน/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356A826C" w14:textId="463DD977" w:rsidR="00581FBD" w:rsidRPr="00581FBD" w:rsidRDefault="00581FBD" w:rsidP="00AA0336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1FBD">
        <w:rPr>
          <w:rFonts w:ascii="TH SarabunPSK" w:hAnsi="TH SarabunPSK" w:cs="TH SarabunPSK"/>
          <w:sz w:val="32"/>
          <w:szCs w:val="32"/>
          <w:cs/>
        </w:rPr>
        <w:t>จากการแลกเปลี่ยนประสบการณ์ระหว่างวิทยากร</w:t>
      </w:r>
      <w:r w:rsidR="00AA0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1FBD">
        <w:rPr>
          <w:rFonts w:ascii="TH SarabunPSK" w:hAnsi="TH SarabunPSK" w:cs="TH SarabunPSK"/>
          <w:sz w:val="32"/>
          <w:szCs w:val="32"/>
          <w:cs/>
        </w:rPr>
        <w:t>และผู้เข้าร่วมการอบรมสัมมนาทางวิชาการ จะก่อให้เกิดความร่วมมือระหว่างสถาบัน หน่วยงานราชการ</w:t>
      </w:r>
      <w:r w:rsidR="00870E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1FBD">
        <w:rPr>
          <w:rFonts w:ascii="TH SarabunPSK" w:hAnsi="TH SarabunPSK" w:cs="TH SarabunPSK"/>
          <w:sz w:val="32"/>
          <w:szCs w:val="32"/>
          <w:cs/>
        </w:rPr>
        <w:t>และเอกชน เกี่ยวกับการประชาสัมพันธ์และการรับบริการเครื่องมือวิเคราะห์ การศึกษาดูงาน รวมทั้งการจัดอบรมสัมมนาในครั้งต่อ ๆ ไป นอกจากนี้ยังนำความรู้ที่ได้ไปใช้ประกอบ</w:t>
      </w:r>
      <w:r w:rsidR="00870E0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581FBD">
        <w:rPr>
          <w:rFonts w:ascii="TH SarabunPSK" w:hAnsi="TH SarabunPSK" w:cs="TH SarabunPSK"/>
          <w:sz w:val="32"/>
          <w:szCs w:val="32"/>
          <w:cs/>
        </w:rPr>
        <w:t>การเรียนการสอน</w:t>
      </w:r>
      <w:r w:rsidR="00870E07">
        <w:rPr>
          <w:rFonts w:ascii="TH SarabunPSK" w:hAnsi="TH SarabunPSK" w:cs="TH SarabunPSK" w:hint="cs"/>
          <w:sz w:val="32"/>
          <w:szCs w:val="32"/>
          <w:cs/>
        </w:rPr>
        <w:t>ภาคปฏิบัติการ</w:t>
      </w:r>
      <w:r w:rsidRPr="00581FBD">
        <w:rPr>
          <w:rFonts w:ascii="TH SarabunPSK" w:hAnsi="TH SarabunPSK" w:cs="TH SarabunPSK"/>
          <w:sz w:val="32"/>
          <w:szCs w:val="32"/>
          <w:cs/>
        </w:rPr>
        <w:t xml:space="preserve"> รวมทั้งบูรณาการความรู้เพื่อสร้าง/พัฒนางานวิจัยที่มีประสิทธิภาพต่อไป</w:t>
      </w:r>
    </w:p>
    <w:p w14:paraId="0D1EB991" w14:textId="77777777" w:rsidR="00862801" w:rsidRDefault="00862801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69627F6D" w:rsidR="0041276F" w:rsidRPr="0079317F" w:rsidRDefault="0041276F" w:rsidP="00870E07">
      <w:pPr>
        <w:ind w:firstLine="1440"/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พร้อมนี้ได้แนบ</w:t>
      </w:r>
      <w:r w:rsidR="008628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2801" w:rsidRPr="00862801">
        <w:rPr>
          <w:rFonts w:ascii="TH SarabunPSK" w:hAnsi="TH SarabunPSK" w:cs="TH SarabunPSK"/>
          <w:sz w:val="32"/>
          <w:szCs w:val="32"/>
          <w:cs/>
        </w:rPr>
        <w:t>เอกสารการลงทะเบียนและรูปถ่ายเข้าร่วมสัมมนาทางวิชาการ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จากการเข้าประชุม/อบรมฯลฯ มาพร้อมนี้แล้ว จำนวน</w:t>
      </w:r>
      <w:r w:rsidR="009424C8">
        <w:rPr>
          <w:rFonts w:ascii="TH SarabunPSK" w:hAnsi="TH SarabunPSK" w:cs="TH SarabunPSK" w:hint="cs"/>
          <w:sz w:val="32"/>
          <w:szCs w:val="32"/>
          <w:cs/>
        </w:rPr>
        <w:t xml:space="preserve"> 1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แผ่น/ชุด</w:t>
      </w:r>
    </w:p>
    <w:p w14:paraId="1C109641" w14:textId="23B4CED5" w:rsidR="0082103C" w:rsidRPr="0079317F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6A6F8FE7" w14:textId="466D7505" w:rsidR="00122F98" w:rsidRPr="0079317F" w:rsidRDefault="00122F98" w:rsidP="00FB0250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0AFC80B" w14:textId="371420A9" w:rsidR="00122F98" w:rsidRPr="0079317F" w:rsidRDefault="00122F98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3C03106D" w14:textId="5A908640" w:rsidR="00122F98" w:rsidRPr="00273D12" w:rsidRDefault="00273D12" w:rsidP="00273D12">
      <w:pPr>
        <w:pStyle w:val="NormalWeb"/>
        <w:ind w:left="4320" w:firstLine="720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F6057" wp14:editId="417BEF31">
                <wp:simplePos x="0" y="0"/>
                <wp:positionH relativeFrom="column">
                  <wp:posOffset>3167482</wp:posOffset>
                </wp:positionH>
                <wp:positionV relativeFrom="paragraph">
                  <wp:posOffset>116230</wp:posOffset>
                </wp:positionV>
                <wp:extent cx="1170203" cy="42428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203" cy="424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ABF34" w14:textId="77777777" w:rsidR="00273D12" w:rsidRDefault="00273D12" w:rsidP="00273D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BE143" wp14:editId="40E16CB1">
                                  <wp:extent cx="965607" cy="348313"/>
                                  <wp:effectExtent l="0" t="0" r="0" b="0"/>
                                  <wp:docPr id="11" name="Picture 11" descr="C:\Users\Jiraporn\OneDrive - Maejo university\Desktop\พี่ฝนลายเซ็ฯ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iraporn\OneDrive - Maejo university\Desktop\พี่ฝนลายเซ็ฯ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9975" cy="353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F6057" id="Text Box 10" o:spid="_x0000_s1027" type="#_x0000_t202" style="position:absolute;left:0;text-align:left;margin-left:249.4pt;margin-top:9.15pt;width:92.15pt;height:3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" filled="f" stroked="f" strokeweight=".5pt">
                <v:textbox>
                  <w:txbxContent>
                    <w:p w14:paraId="752ABF34" w14:textId="77777777" w:rsidR="00273D12" w:rsidRDefault="00273D12" w:rsidP="00273D12">
                      <w:r>
                        <w:rPr>
                          <w:noProof/>
                        </w:rPr>
                        <w:drawing>
                          <wp:inline distT="0" distB="0" distL="0" distR="0" wp14:anchorId="137BE143" wp14:editId="40E16CB1">
                            <wp:extent cx="965607" cy="348313"/>
                            <wp:effectExtent l="0" t="0" r="0" b="0"/>
                            <wp:docPr id="11" name="Picture 11" descr="C:\Users\Jiraporn\OneDrive - Maejo university\Desktop\พี่ฝนลายเซ็ฯ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iraporn\OneDrive - Maejo university\Desktop\พี่ฝนลายเซ็ฯ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9975" cy="353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</w:p>
    <w:p w14:paraId="77A1F89B" w14:textId="0E1A20E4" w:rsidR="00122F98" w:rsidRPr="0079317F" w:rsidRDefault="009424C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นางสาวจิราภรณ์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ติกุล</w:t>
      </w:r>
    </w:p>
    <w:p w14:paraId="493B2493" w14:textId="4AB35B09" w:rsidR="00FB0250" w:rsidRPr="0079317F" w:rsidRDefault="00FB0250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79317F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79317F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79317F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2BA0382A" w:rsidR="00FF0088" w:rsidRPr="0079317F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(โปรดระบุรายละเอียด)</w:t>
      </w:r>
    </w:p>
    <w:p w14:paraId="50F00AA2" w14:textId="173A2453" w:rsidR="00FB0250" w:rsidRPr="0079317F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55277B7" w14:textId="768E93FE" w:rsidR="00FF0088" w:rsidRPr="0079317F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23D4D44D" w14:textId="77777777" w:rsidR="00FB0250" w:rsidRPr="0079317F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79317F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7D504B26" w14:textId="043259F1" w:rsidR="00FB0250" w:rsidRPr="0079317F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(</w:t>
      </w:r>
      <w:r w:rsidR="002E2BEB">
        <w:rPr>
          <w:rFonts w:ascii="TH SarabunPSK" w:hAnsi="TH SarabunPSK" w:cs="TH SarabunPSK" w:hint="cs"/>
          <w:sz w:val="32"/>
          <w:szCs w:val="32"/>
          <w:cs/>
        </w:rPr>
        <w:t>นายเอกวิทย์ ตรีเนตร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5E6EB53" w14:textId="45ACD28C" w:rsidR="0079317F" w:rsidRPr="0079317F" w:rsidRDefault="00FB0250" w:rsidP="00174CAE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  <w:cs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............./................./...................</w:t>
      </w:r>
    </w:p>
    <w:p w14:paraId="3971B683" w14:textId="77777777" w:rsidR="00E55A1C" w:rsidRDefault="00E55A1C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</w:p>
    <w:p w14:paraId="5D817C07" w14:textId="1FA93562" w:rsidR="000B4490" w:rsidRPr="0079317F" w:rsidRDefault="00E519E8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หมายเหตุ </w:t>
      </w: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26E7A43A" w14:textId="73F16E26" w:rsidR="008B0B81" w:rsidRPr="0079317F" w:rsidRDefault="000B4490" w:rsidP="0079317F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1CE47F99" w14:textId="1B6C7E4E" w:rsidR="00362D84" w:rsidRDefault="000B4490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9317F">
        <w:rPr>
          <w:rFonts w:ascii="TH SarabunPSK" w:hAnsi="TH SarabunPSK" w:cs="TH SarabunPSK" w:hint="cs"/>
          <w:color w:val="FF0000"/>
          <w:sz w:val="26"/>
          <w:szCs w:val="26"/>
          <w:cs/>
        </w:rPr>
        <w:t>2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. 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7A41A1B4" w14:textId="55834AC5" w:rsidR="007D5EE9" w:rsidRDefault="007D5EE9" w:rsidP="0047137A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6E717D17" w14:textId="12D8BE0A" w:rsidR="00BF4B96" w:rsidRDefault="00BF4B96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013417B0" w14:textId="5D909396" w:rsidR="00935136" w:rsidRDefault="002269B9" w:rsidP="002269B9">
      <w:pPr>
        <w:jc w:val="center"/>
        <w:rPr>
          <w:rFonts w:ascii="TH SarabunPSK" w:hAnsi="TH SarabunPSK" w:cs="TH SarabunPSK"/>
          <w:color w:val="FF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E7ACD51" wp14:editId="72F33464">
            <wp:extent cx="5083859" cy="2373519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397" cy="237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6CD15" w14:textId="69668760" w:rsidR="00174CAE" w:rsidRDefault="00174CAE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1D646BAF" w14:textId="3E3052FE" w:rsidR="00174CAE" w:rsidRDefault="002269B9" w:rsidP="002269B9">
      <w:pPr>
        <w:jc w:val="center"/>
        <w:rPr>
          <w:rFonts w:ascii="TH SarabunPSK" w:hAnsi="TH SarabunPSK" w:cs="TH SarabunPSK"/>
          <w:color w:val="FF0000"/>
          <w:sz w:val="26"/>
          <w:szCs w:val="26"/>
        </w:rPr>
      </w:pPr>
      <w:r>
        <w:rPr>
          <w:noProof/>
        </w:rPr>
        <w:drawing>
          <wp:inline distT="0" distB="0" distL="0" distR="0" wp14:anchorId="5EECAAD2" wp14:editId="5AD9A591">
            <wp:extent cx="5050272" cy="2357838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4205" cy="235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C17EF" w14:textId="04015A06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42E75A7E" w14:textId="40876419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2517E222" w14:textId="6361EC10" w:rsidR="00562DE9" w:rsidRDefault="002269B9" w:rsidP="002269B9">
      <w:pPr>
        <w:jc w:val="center"/>
        <w:rPr>
          <w:rFonts w:ascii="TH SarabunPSK" w:hAnsi="TH SarabunPSK" w:cs="TH SarabunPSK"/>
          <w:color w:val="FF0000"/>
          <w:sz w:val="26"/>
          <w:szCs w:val="26"/>
        </w:rPr>
      </w:pPr>
      <w:r>
        <w:rPr>
          <w:noProof/>
        </w:rPr>
        <w:drawing>
          <wp:inline distT="0" distB="0" distL="0" distR="0" wp14:anchorId="3EAA06F7" wp14:editId="04764EA1">
            <wp:extent cx="5041127" cy="2353568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0741" cy="235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03DEA" w14:textId="3C541F03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02368A3D" w14:textId="0161F8F7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2698D50E" w14:textId="503242D6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333AE0C0" w14:textId="40A4687D" w:rsidR="00562DE9" w:rsidRDefault="00562DE9" w:rsidP="0047137A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54D3AC40" w14:textId="1DF9D63D" w:rsidR="00935136" w:rsidRDefault="00935136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7B33FCA3" w14:textId="2C677E1F" w:rsidR="00935136" w:rsidRDefault="00935136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  <w:cs/>
        </w:rPr>
      </w:pPr>
    </w:p>
    <w:p w14:paraId="34004445" w14:textId="7E494DCF" w:rsidR="00CB1526" w:rsidRDefault="00CB1526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646290B0" w14:textId="4EE017A5" w:rsidR="00562DE9" w:rsidRDefault="009A4074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  <w:r w:rsidRPr="009A4074">
        <w:rPr>
          <w:rFonts w:ascii="TH SarabunPSK" w:hAnsi="TH SarabunPSK" w:cs="TH SarabunPSK"/>
          <w:noProof/>
          <w:color w:val="FF0000"/>
          <w:sz w:val="26"/>
          <w:szCs w:val="26"/>
        </w:rPr>
        <w:lastRenderedPageBreak/>
        <w:drawing>
          <wp:inline distT="0" distB="0" distL="0" distR="0" wp14:anchorId="467DEAA2" wp14:editId="05763013">
            <wp:extent cx="5731510" cy="8254606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5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714C" w14:textId="1684571D" w:rsidR="00562DE9" w:rsidRDefault="00562DE9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6E0EB997" w14:textId="45F2CFB0" w:rsidR="00562DE9" w:rsidRDefault="00562DE9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0F167A44" w14:textId="6C5D48AF" w:rsidR="00562DE9" w:rsidRDefault="00562DE9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</w:p>
    <w:p w14:paraId="02ABC3B0" w14:textId="73449A22" w:rsidR="00562DE9" w:rsidRPr="00BF4B96" w:rsidRDefault="00562DE9" w:rsidP="009A4074">
      <w:pPr>
        <w:rPr>
          <w:rFonts w:ascii="TH SarabunPSK" w:hAnsi="TH SarabunPSK" w:cs="TH SarabunPSK"/>
          <w:color w:val="FF0000"/>
          <w:sz w:val="26"/>
          <w:szCs w:val="26"/>
        </w:rPr>
      </w:pPr>
    </w:p>
    <w:sectPr w:rsidR="00562DE9" w:rsidRPr="00BF4B96" w:rsidSect="00F96C02">
      <w:headerReference w:type="default" r:id="rId14"/>
      <w:pgSz w:w="11906" w:h="16838"/>
      <w:pgMar w:top="1170" w:right="1440" w:bottom="117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B37F6" w14:textId="77777777" w:rsidR="009D7ADF" w:rsidRDefault="009D7ADF" w:rsidP="00F96C02">
      <w:r>
        <w:separator/>
      </w:r>
    </w:p>
  </w:endnote>
  <w:endnote w:type="continuationSeparator" w:id="0">
    <w:p w14:paraId="19F3C423" w14:textId="77777777" w:rsidR="009D7ADF" w:rsidRDefault="009D7ADF" w:rsidP="00F9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797C6" w14:textId="77777777" w:rsidR="009D7ADF" w:rsidRDefault="009D7ADF" w:rsidP="00F96C02">
      <w:r>
        <w:separator/>
      </w:r>
    </w:p>
  </w:footnote>
  <w:footnote w:type="continuationSeparator" w:id="0">
    <w:p w14:paraId="33A469EF" w14:textId="77777777" w:rsidR="009D7ADF" w:rsidRDefault="009D7ADF" w:rsidP="00F96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2990B" w14:textId="224EF48B" w:rsidR="00F96C02" w:rsidRPr="00F96C02" w:rsidRDefault="00F96C02">
    <w:pPr>
      <w:pStyle w:val="Header"/>
      <w:jc w:val="center"/>
      <w:rPr>
        <w:rFonts w:ascii="TH SarabunPSK" w:hAnsi="TH SarabunPSK" w:cs="TH SarabunPSK"/>
      </w:rPr>
    </w:pPr>
    <w:r w:rsidRPr="00F96C02">
      <w:rPr>
        <w:rFonts w:ascii="TH SarabunPSK" w:hAnsi="TH SarabunPSK" w:cs="TH SarabunPSK"/>
      </w:rPr>
      <w:t>-</w:t>
    </w:r>
    <w:sdt>
      <w:sdtPr>
        <w:rPr>
          <w:rFonts w:ascii="TH SarabunPSK" w:hAnsi="TH SarabunPSK" w:cs="TH SarabunPSK"/>
        </w:rPr>
        <w:id w:val="42539462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F96C02">
          <w:rPr>
            <w:rFonts w:ascii="TH SarabunPSK" w:hAnsi="TH SarabunPSK" w:cs="TH SarabunPSK"/>
          </w:rPr>
          <w:fldChar w:fldCharType="begin"/>
        </w:r>
        <w:r w:rsidRPr="00F96C02">
          <w:rPr>
            <w:rFonts w:ascii="TH SarabunPSK" w:hAnsi="TH SarabunPSK" w:cs="TH SarabunPSK"/>
          </w:rPr>
          <w:instrText xml:space="preserve"> PAGE   \* MERGEFORMAT </w:instrText>
        </w:r>
        <w:r w:rsidRPr="00F96C02">
          <w:rPr>
            <w:rFonts w:ascii="TH SarabunPSK" w:hAnsi="TH SarabunPSK" w:cs="TH SarabunPSK"/>
          </w:rPr>
          <w:fldChar w:fldCharType="separate"/>
        </w:r>
        <w:r w:rsidRPr="00F96C02">
          <w:rPr>
            <w:rFonts w:ascii="TH SarabunPSK" w:hAnsi="TH SarabunPSK" w:cs="TH SarabunPSK"/>
            <w:noProof/>
          </w:rPr>
          <w:t>2</w:t>
        </w:r>
        <w:r w:rsidRPr="00F96C02">
          <w:rPr>
            <w:rFonts w:ascii="TH SarabunPSK" w:hAnsi="TH SarabunPSK" w:cs="TH SarabunPSK"/>
            <w:noProof/>
          </w:rPr>
          <w:fldChar w:fldCharType="end"/>
        </w:r>
        <w:r w:rsidRPr="00F96C02">
          <w:rPr>
            <w:rFonts w:ascii="TH SarabunPSK" w:hAnsi="TH SarabunPSK" w:cs="TH SarabunPSK"/>
            <w:noProof/>
          </w:rPr>
          <w:t>-</w:t>
        </w:r>
      </w:sdtContent>
    </w:sdt>
  </w:p>
  <w:p w14:paraId="5A7CDBDD" w14:textId="77777777" w:rsidR="00F96C02" w:rsidRDefault="00F96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6D03504"/>
    <w:multiLevelType w:val="multilevel"/>
    <w:tmpl w:val="1D7684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multilevel"/>
    <w:tmpl w:val="0C08F47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35867"/>
    <w:rsid w:val="000442AE"/>
    <w:rsid w:val="00046698"/>
    <w:rsid w:val="000614BA"/>
    <w:rsid w:val="00062BFA"/>
    <w:rsid w:val="00073B06"/>
    <w:rsid w:val="000B4490"/>
    <w:rsid w:val="000C5241"/>
    <w:rsid w:val="000D1BAD"/>
    <w:rsid w:val="00104D5F"/>
    <w:rsid w:val="001201D6"/>
    <w:rsid w:val="00122F98"/>
    <w:rsid w:val="0013058C"/>
    <w:rsid w:val="00132F3F"/>
    <w:rsid w:val="001542D2"/>
    <w:rsid w:val="00174CAE"/>
    <w:rsid w:val="001768CC"/>
    <w:rsid w:val="001775EE"/>
    <w:rsid w:val="00191F57"/>
    <w:rsid w:val="001940D8"/>
    <w:rsid w:val="001A52A2"/>
    <w:rsid w:val="001B4B7D"/>
    <w:rsid w:val="001B5475"/>
    <w:rsid w:val="0020332F"/>
    <w:rsid w:val="002269B9"/>
    <w:rsid w:val="00227F3D"/>
    <w:rsid w:val="00234836"/>
    <w:rsid w:val="0024048A"/>
    <w:rsid w:val="00271C0B"/>
    <w:rsid w:val="00273C75"/>
    <w:rsid w:val="00273D12"/>
    <w:rsid w:val="0027675C"/>
    <w:rsid w:val="002864AD"/>
    <w:rsid w:val="002931C8"/>
    <w:rsid w:val="002961B2"/>
    <w:rsid w:val="002B7B81"/>
    <w:rsid w:val="002C220A"/>
    <w:rsid w:val="002D2364"/>
    <w:rsid w:val="002E2BEB"/>
    <w:rsid w:val="002E2D95"/>
    <w:rsid w:val="002E6C22"/>
    <w:rsid w:val="002F7C61"/>
    <w:rsid w:val="0030123C"/>
    <w:rsid w:val="00307680"/>
    <w:rsid w:val="00326B7F"/>
    <w:rsid w:val="00334CBE"/>
    <w:rsid w:val="00335FF8"/>
    <w:rsid w:val="00353E8B"/>
    <w:rsid w:val="00362D84"/>
    <w:rsid w:val="0037548C"/>
    <w:rsid w:val="003A02D2"/>
    <w:rsid w:val="003A07CE"/>
    <w:rsid w:val="003B4C74"/>
    <w:rsid w:val="003B7BF5"/>
    <w:rsid w:val="003C6C18"/>
    <w:rsid w:val="003D1B9A"/>
    <w:rsid w:val="003E36FE"/>
    <w:rsid w:val="003F1CBD"/>
    <w:rsid w:val="004067C1"/>
    <w:rsid w:val="0041276F"/>
    <w:rsid w:val="0041578D"/>
    <w:rsid w:val="00425DB0"/>
    <w:rsid w:val="00436BBE"/>
    <w:rsid w:val="0044069E"/>
    <w:rsid w:val="0044655B"/>
    <w:rsid w:val="00454359"/>
    <w:rsid w:val="00463C38"/>
    <w:rsid w:val="0046407F"/>
    <w:rsid w:val="00470C73"/>
    <w:rsid w:val="0047137A"/>
    <w:rsid w:val="00483D55"/>
    <w:rsid w:val="00493201"/>
    <w:rsid w:val="00493AA4"/>
    <w:rsid w:val="004C1FC5"/>
    <w:rsid w:val="004D11BB"/>
    <w:rsid w:val="004E2FE3"/>
    <w:rsid w:val="004E3E34"/>
    <w:rsid w:val="004F12A3"/>
    <w:rsid w:val="00513233"/>
    <w:rsid w:val="00562DE9"/>
    <w:rsid w:val="00576455"/>
    <w:rsid w:val="00581FBD"/>
    <w:rsid w:val="00582BD8"/>
    <w:rsid w:val="00587E0C"/>
    <w:rsid w:val="005A22DE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80F2B"/>
    <w:rsid w:val="00691F2A"/>
    <w:rsid w:val="006922D8"/>
    <w:rsid w:val="006B1F91"/>
    <w:rsid w:val="006C6587"/>
    <w:rsid w:val="006C68BB"/>
    <w:rsid w:val="006D32C2"/>
    <w:rsid w:val="006D3DEE"/>
    <w:rsid w:val="006E166A"/>
    <w:rsid w:val="0070164C"/>
    <w:rsid w:val="0070279A"/>
    <w:rsid w:val="00704A84"/>
    <w:rsid w:val="00713699"/>
    <w:rsid w:val="007209B0"/>
    <w:rsid w:val="007415D2"/>
    <w:rsid w:val="00743C41"/>
    <w:rsid w:val="007464A0"/>
    <w:rsid w:val="007647B6"/>
    <w:rsid w:val="0079317F"/>
    <w:rsid w:val="007B1373"/>
    <w:rsid w:val="007D0E1F"/>
    <w:rsid w:val="007D5EE9"/>
    <w:rsid w:val="007D6C58"/>
    <w:rsid w:val="007E45EB"/>
    <w:rsid w:val="00802618"/>
    <w:rsid w:val="0081150C"/>
    <w:rsid w:val="008200CD"/>
    <w:rsid w:val="0082103C"/>
    <w:rsid w:val="00834756"/>
    <w:rsid w:val="00841CE2"/>
    <w:rsid w:val="00844E39"/>
    <w:rsid w:val="0085119B"/>
    <w:rsid w:val="008517F7"/>
    <w:rsid w:val="00862801"/>
    <w:rsid w:val="0086783E"/>
    <w:rsid w:val="00867D12"/>
    <w:rsid w:val="00870E07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011E"/>
    <w:rsid w:val="008F280F"/>
    <w:rsid w:val="008F2B1D"/>
    <w:rsid w:val="00924C01"/>
    <w:rsid w:val="00935136"/>
    <w:rsid w:val="00942385"/>
    <w:rsid w:val="009424C8"/>
    <w:rsid w:val="0094528B"/>
    <w:rsid w:val="00995595"/>
    <w:rsid w:val="009A3817"/>
    <w:rsid w:val="009A4074"/>
    <w:rsid w:val="009C3EE1"/>
    <w:rsid w:val="009D3B67"/>
    <w:rsid w:val="009D7ADF"/>
    <w:rsid w:val="009E2BC1"/>
    <w:rsid w:val="009E3D6E"/>
    <w:rsid w:val="009E5321"/>
    <w:rsid w:val="00A316B2"/>
    <w:rsid w:val="00A41AE8"/>
    <w:rsid w:val="00AA0336"/>
    <w:rsid w:val="00AA1762"/>
    <w:rsid w:val="00AC3B1E"/>
    <w:rsid w:val="00AE0085"/>
    <w:rsid w:val="00AE0BA0"/>
    <w:rsid w:val="00AE4325"/>
    <w:rsid w:val="00AE5AC3"/>
    <w:rsid w:val="00B00A39"/>
    <w:rsid w:val="00B118E0"/>
    <w:rsid w:val="00B309BC"/>
    <w:rsid w:val="00B33674"/>
    <w:rsid w:val="00B44EC8"/>
    <w:rsid w:val="00B554B7"/>
    <w:rsid w:val="00B94BA8"/>
    <w:rsid w:val="00BA055D"/>
    <w:rsid w:val="00BB50EB"/>
    <w:rsid w:val="00BB6EB4"/>
    <w:rsid w:val="00BC09E6"/>
    <w:rsid w:val="00BE70CA"/>
    <w:rsid w:val="00BF401B"/>
    <w:rsid w:val="00BF4B96"/>
    <w:rsid w:val="00BF4F51"/>
    <w:rsid w:val="00C07F3B"/>
    <w:rsid w:val="00C16205"/>
    <w:rsid w:val="00C1716C"/>
    <w:rsid w:val="00C20C50"/>
    <w:rsid w:val="00C24134"/>
    <w:rsid w:val="00C56792"/>
    <w:rsid w:val="00C82C19"/>
    <w:rsid w:val="00C91DE7"/>
    <w:rsid w:val="00CB1526"/>
    <w:rsid w:val="00CE46BC"/>
    <w:rsid w:val="00D05EDC"/>
    <w:rsid w:val="00D13828"/>
    <w:rsid w:val="00D36B10"/>
    <w:rsid w:val="00D431EB"/>
    <w:rsid w:val="00D45F43"/>
    <w:rsid w:val="00DA6520"/>
    <w:rsid w:val="00DC46EA"/>
    <w:rsid w:val="00DF3132"/>
    <w:rsid w:val="00DF735C"/>
    <w:rsid w:val="00E0324E"/>
    <w:rsid w:val="00E145CF"/>
    <w:rsid w:val="00E21DF5"/>
    <w:rsid w:val="00E37390"/>
    <w:rsid w:val="00E46CEB"/>
    <w:rsid w:val="00E519E8"/>
    <w:rsid w:val="00E55A1C"/>
    <w:rsid w:val="00E76AF4"/>
    <w:rsid w:val="00E86822"/>
    <w:rsid w:val="00E93566"/>
    <w:rsid w:val="00EB2283"/>
    <w:rsid w:val="00EC0561"/>
    <w:rsid w:val="00EC3E70"/>
    <w:rsid w:val="00EC6BA5"/>
    <w:rsid w:val="00ED0B94"/>
    <w:rsid w:val="00ED2F90"/>
    <w:rsid w:val="00ED547B"/>
    <w:rsid w:val="00ED792D"/>
    <w:rsid w:val="00EE563D"/>
    <w:rsid w:val="00F062A9"/>
    <w:rsid w:val="00F07B94"/>
    <w:rsid w:val="00F16CCD"/>
    <w:rsid w:val="00F256DC"/>
    <w:rsid w:val="00F36349"/>
    <w:rsid w:val="00F67653"/>
    <w:rsid w:val="00F7007C"/>
    <w:rsid w:val="00F72F83"/>
    <w:rsid w:val="00F83265"/>
    <w:rsid w:val="00F9015A"/>
    <w:rsid w:val="00F96C02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C6587"/>
    <w:pPr>
      <w:spacing w:before="100" w:beforeAutospacing="1" w:after="100" w:afterAutospacing="1"/>
    </w:pPr>
    <w:rPr>
      <w:rFonts w:ascii="Angsana New" w:eastAsia="Times New Roman" w:hAnsi="Angsana New"/>
      <w:lang w:eastAsia="en-US"/>
    </w:rPr>
  </w:style>
  <w:style w:type="character" w:styleId="Strong">
    <w:name w:val="Strong"/>
    <w:basedOn w:val="DefaultParagraphFont"/>
    <w:uiPriority w:val="22"/>
    <w:qFormat/>
    <w:rsid w:val="001775E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6C02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96C02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96C02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96C02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0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Windows User</cp:lastModifiedBy>
  <cp:revision>41</cp:revision>
  <cp:lastPrinted>2024-11-21T07:18:00Z</cp:lastPrinted>
  <dcterms:created xsi:type="dcterms:W3CDTF">2024-11-12T07:39:00Z</dcterms:created>
  <dcterms:modified xsi:type="dcterms:W3CDTF">2025-11-07T06:21:00Z</dcterms:modified>
</cp:coreProperties>
</file>